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4EA" w:rsidRPr="001961B1" w:rsidRDefault="007F74EA" w:rsidP="007F74EA">
      <w:pPr>
        <w:ind w:firstLine="709"/>
        <w:jc w:val="center"/>
        <w:rPr>
          <w:rFonts w:ascii="Bodo_uzb" w:hAnsi="Bodo_uzb"/>
          <w:b/>
          <w:bCs/>
          <w:noProof/>
        </w:rPr>
      </w:pPr>
      <w:r w:rsidRPr="001961B1">
        <w:rPr>
          <w:rFonts w:ascii="Bodo_uzb" w:hAnsi="Bodo_uzb"/>
          <w:b/>
          <w:bCs/>
          <w:noProof/>
        </w:rPr>
        <w:t>Кредит асослари</w:t>
      </w:r>
    </w:p>
    <w:p w:rsidR="007F74EA" w:rsidRPr="001961B1" w:rsidRDefault="007F74EA" w:rsidP="0095780D">
      <w:pPr>
        <w:numPr>
          <w:ilvl w:val="1"/>
          <w:numId w:val="1"/>
        </w:numPr>
        <w:rPr>
          <w:rFonts w:ascii="Bodo_uzb" w:hAnsi="Bodo_uzb"/>
          <w:b/>
          <w:bCs/>
          <w:noProof/>
        </w:rPr>
      </w:pPr>
      <w:r w:rsidRPr="001961B1">
        <w:rPr>
          <w:rFonts w:ascii="Bodo_uzb" w:hAnsi="Bodo_uzb"/>
          <w:b/>
          <w:bCs/>
          <w:noProof/>
        </w:rPr>
        <w:t>Кредит зарурлиги ва мо</w:t>
      </w:r>
      <w:r>
        <w:rPr>
          <w:rFonts w:ascii="Bodo_uzb" w:hAnsi="Bodo_uzb"/>
          <w:b/>
          <w:bCs/>
          <w:noProof/>
        </w:rPr>
        <w:t>ҳ</w:t>
      </w:r>
      <w:r w:rsidRPr="001961B1">
        <w:rPr>
          <w:rFonts w:ascii="Bodo_uzb" w:hAnsi="Bodo_uzb"/>
          <w:b/>
          <w:bCs/>
          <w:noProof/>
        </w:rPr>
        <w:t>ияти.</w:t>
      </w:r>
    </w:p>
    <w:p w:rsidR="007F74EA" w:rsidRPr="001961B1" w:rsidRDefault="007F74EA" w:rsidP="0095780D">
      <w:pPr>
        <w:numPr>
          <w:ilvl w:val="1"/>
          <w:numId w:val="1"/>
        </w:numPr>
        <w:rPr>
          <w:rFonts w:ascii="Bodo_uzb" w:hAnsi="Bodo_uzb"/>
          <w:b/>
          <w:bCs/>
          <w:noProof/>
        </w:rPr>
      </w:pPr>
      <w:r w:rsidRPr="001961B1">
        <w:rPr>
          <w:rFonts w:ascii="Bodo_uzb" w:hAnsi="Bodo_uzb"/>
          <w:b/>
          <w:bCs/>
          <w:noProof/>
        </w:rPr>
        <w:t xml:space="preserve">Кредитнинг асосий функциялари ва ташкил </w:t>
      </w:r>
      <w:r>
        <w:rPr>
          <w:rFonts w:ascii="Bodo_uzb" w:hAnsi="Bodo_uzb"/>
          <w:b/>
          <w:bCs/>
          <w:noProof/>
        </w:rPr>
        <w:t>қ</w:t>
      </w:r>
      <w:r w:rsidRPr="001961B1">
        <w:rPr>
          <w:rFonts w:ascii="Bodo_uzb" w:hAnsi="Bodo_uzb"/>
          <w:b/>
          <w:bCs/>
          <w:noProof/>
        </w:rPr>
        <w:t>илиш асослари.</w:t>
      </w:r>
    </w:p>
    <w:p w:rsidR="007F74EA" w:rsidRPr="001961B1" w:rsidRDefault="007F74EA" w:rsidP="0095780D">
      <w:pPr>
        <w:numPr>
          <w:ilvl w:val="1"/>
          <w:numId w:val="1"/>
        </w:numPr>
        <w:rPr>
          <w:rFonts w:ascii="Bodo_uzb" w:hAnsi="Bodo_uzb"/>
          <w:b/>
          <w:bCs/>
          <w:noProof/>
        </w:rPr>
      </w:pPr>
      <w:r w:rsidRPr="001961B1">
        <w:rPr>
          <w:rFonts w:ascii="Bodo_uzb" w:hAnsi="Bodo_uzb"/>
          <w:b/>
          <w:bCs/>
          <w:noProof/>
        </w:rPr>
        <w:t>Бозор и</w:t>
      </w:r>
      <w:r>
        <w:rPr>
          <w:rFonts w:ascii="Bodo_uzb" w:hAnsi="Bodo_uzb"/>
          <w:b/>
          <w:bCs/>
          <w:noProof/>
        </w:rPr>
        <w:t>қ</w:t>
      </w:r>
      <w:r w:rsidRPr="001961B1">
        <w:rPr>
          <w:rFonts w:ascii="Bodo_uzb" w:hAnsi="Bodo_uzb"/>
          <w:b/>
          <w:bCs/>
          <w:noProof/>
        </w:rPr>
        <w:t>тисодиёти шароитида кредитнинг роли(10601</w:t>
      </w:r>
      <w:r w:rsidRPr="001961B1">
        <w:rPr>
          <w:rStyle w:val="ab"/>
          <w:rFonts w:ascii="Bodo_uzb" w:hAnsi="Bodo_uzb"/>
          <w:b/>
          <w:bCs/>
          <w:noProof/>
        </w:rPr>
        <w:footnoteReference w:id="1"/>
      </w:r>
      <w:r w:rsidRPr="001961B1">
        <w:rPr>
          <w:rFonts w:ascii="Bodo_uzb" w:hAnsi="Bodo_uzb"/>
          <w:b/>
          <w:bCs/>
          <w:noProof/>
        </w:rPr>
        <w:t>)</w:t>
      </w:r>
    </w:p>
    <w:p w:rsidR="007F74EA" w:rsidRPr="001961B1" w:rsidRDefault="007F74EA" w:rsidP="0095780D">
      <w:pPr>
        <w:numPr>
          <w:ilvl w:val="1"/>
          <w:numId w:val="1"/>
        </w:numPr>
        <w:rPr>
          <w:rFonts w:ascii="Bodo_uzb" w:hAnsi="Bodo_uzb"/>
          <w:b/>
          <w:bCs/>
          <w:noProof/>
        </w:rPr>
      </w:pPr>
      <w:r w:rsidRPr="001961B1">
        <w:rPr>
          <w:rFonts w:ascii="Bodo_uzb" w:hAnsi="Bodo_uzb"/>
          <w:b/>
          <w:bCs/>
          <w:noProof/>
        </w:rPr>
        <w:t>Ссуда фоизи, ссуда капитали ва кредитнинг и</w:t>
      </w:r>
      <w:r>
        <w:rPr>
          <w:rFonts w:ascii="Bodo_uzb" w:hAnsi="Bodo_uzb"/>
          <w:b/>
          <w:bCs/>
          <w:noProof/>
        </w:rPr>
        <w:t>қ</w:t>
      </w:r>
      <w:r w:rsidRPr="001961B1">
        <w:rPr>
          <w:rFonts w:ascii="Bodo_uzb" w:hAnsi="Bodo_uzb"/>
          <w:b/>
          <w:bCs/>
          <w:noProof/>
        </w:rPr>
        <w:t xml:space="preserve">тисодий асослари.  Ссуда капитали манбаси ва </w:t>
      </w:r>
      <w:r>
        <w:rPr>
          <w:rFonts w:ascii="Bodo_uzb" w:hAnsi="Bodo_uzb"/>
          <w:b/>
          <w:bCs/>
          <w:noProof/>
        </w:rPr>
        <w:t>ҳ</w:t>
      </w:r>
      <w:r w:rsidRPr="001961B1">
        <w:rPr>
          <w:rFonts w:ascii="Bodo_uzb" w:hAnsi="Bodo_uzb"/>
          <w:b/>
          <w:bCs/>
          <w:noProof/>
        </w:rPr>
        <w:t xml:space="preserve">аракат </w:t>
      </w:r>
      <w:r>
        <w:rPr>
          <w:rFonts w:ascii="Bodo_uzb" w:hAnsi="Bodo_uzb"/>
          <w:b/>
          <w:bCs/>
          <w:noProof/>
        </w:rPr>
        <w:t>қ</w:t>
      </w:r>
      <w:r w:rsidRPr="001961B1">
        <w:rPr>
          <w:rFonts w:ascii="Bodo_uzb" w:hAnsi="Bodo_uzb"/>
          <w:b/>
          <w:bCs/>
          <w:noProof/>
        </w:rPr>
        <w:t>илиш шакллари.</w:t>
      </w:r>
    </w:p>
    <w:p w:rsidR="007F74EA" w:rsidRPr="001961B1" w:rsidRDefault="007F74EA" w:rsidP="0095780D">
      <w:pPr>
        <w:numPr>
          <w:ilvl w:val="1"/>
          <w:numId w:val="1"/>
        </w:numPr>
        <w:rPr>
          <w:rFonts w:ascii="Bodo_uzb" w:hAnsi="Bodo_uzb"/>
          <w:b/>
          <w:bCs/>
          <w:noProof/>
        </w:rPr>
      </w:pPr>
      <w:r w:rsidRPr="001961B1">
        <w:rPr>
          <w:rFonts w:ascii="Bodo_uzb" w:hAnsi="Bodo_uzb"/>
          <w:b/>
          <w:bCs/>
          <w:noProof/>
        </w:rPr>
        <w:t>Кредит тизими: мо</w:t>
      </w:r>
      <w:r>
        <w:rPr>
          <w:rFonts w:ascii="Bodo_uzb" w:hAnsi="Bodo_uzb"/>
          <w:b/>
          <w:bCs/>
          <w:noProof/>
        </w:rPr>
        <w:t>ҳ</w:t>
      </w:r>
      <w:r w:rsidRPr="001961B1">
        <w:rPr>
          <w:rFonts w:ascii="Bodo_uzb" w:hAnsi="Bodo_uzb"/>
          <w:b/>
          <w:bCs/>
          <w:noProof/>
        </w:rPr>
        <w:t>ияти ва кредит тизимининг ташкилий тузилиши, ривожланиши(10611)</w:t>
      </w:r>
      <w:r w:rsidRPr="001961B1">
        <w:rPr>
          <w:rStyle w:val="ab"/>
          <w:rFonts w:ascii="Bodo_uzb" w:hAnsi="Bodo_uzb"/>
          <w:b/>
          <w:bCs/>
          <w:noProof/>
        </w:rPr>
        <w:footnoteReference w:id="2"/>
      </w:r>
      <w:r w:rsidRPr="001961B1">
        <w:rPr>
          <w:rFonts w:ascii="Bodo_uzb" w:hAnsi="Bodo_uzb"/>
          <w:b/>
          <w:bCs/>
          <w:noProof/>
        </w:rPr>
        <w:t>.</w:t>
      </w:r>
    </w:p>
    <w:p w:rsidR="007F74EA" w:rsidRPr="001961B1" w:rsidRDefault="007F74EA" w:rsidP="0095780D">
      <w:pPr>
        <w:numPr>
          <w:ilvl w:val="1"/>
          <w:numId w:val="1"/>
        </w:numPr>
        <w:rPr>
          <w:rFonts w:ascii="Bodo_uzb" w:hAnsi="Bodo_uzb"/>
          <w:b/>
          <w:bCs/>
          <w:noProof/>
        </w:rPr>
      </w:pPr>
      <w:r w:rsidRPr="001961B1">
        <w:rPr>
          <w:rFonts w:ascii="Bodo_uzb" w:hAnsi="Bodo_uzb"/>
          <w:b/>
          <w:bCs/>
          <w:noProof/>
        </w:rPr>
        <w:t xml:space="preserve">Кредит назариясини асослари. </w:t>
      </w:r>
    </w:p>
    <w:p w:rsidR="007F74EA" w:rsidRPr="001961B1" w:rsidRDefault="007F74EA" w:rsidP="007F74EA">
      <w:pPr>
        <w:ind w:firstLine="709"/>
        <w:rPr>
          <w:rFonts w:ascii="Bodo_uzb" w:hAnsi="Bodo_uzb"/>
          <w:b/>
          <w:bCs/>
          <w:noProof/>
        </w:rPr>
      </w:pP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b/>
          <w:noProof/>
        </w:rPr>
        <w:t>2.1.</w:t>
      </w:r>
      <w:r w:rsidRPr="001961B1">
        <w:rPr>
          <w:rFonts w:ascii="Bodo_uzb" w:hAnsi="Bodo_uzb"/>
          <w:noProof/>
        </w:rPr>
        <w:t xml:space="preserve"> Æàìèÿò ôàîëèÿòèíèíã уòà ìóхèì æèхàòè - áó èøëàá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аришäèð. Èøëàá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 æàðà¸íèäà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тисодèé ðåñóðñëàð èøëàòèëàäè, ìàхñóëîòëàð âà õèçìàòëàðäàí èáîðàò хà¸òèé íåúìàòëàð ÿðàòèëàäè.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Èøëàá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 æàðà¸íèíèíã óçëóêñèçëèãèíè ìîääèé âà ìåхíàò îìèëëàðè òàúìèíëàéäè. Èøëàá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ариш áó îìèëëàð áèëàí хàð äîèì хàì áèð òåêèñäà òàúìèíëàíà îëìàéäè. 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Êðåäèò òîâàð-ïóë бозор ìóíîñàáàòëàðè ìàâæóä øàðîèòиäàãè òàêðîð èøëàá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ариш êðåäèò ìóíîñàáàòëàðè âóæóäãà êåëèøèíèíã òàáèèé àñîñè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исобëàíàäè.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Èøëàá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ариш ôîíäëàðèíèíã äîèðàâèé àéëàíèøèäàãè âà ôîíäëàðíèíã áèð ìàðòà àéëàíèøèäàãè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ийматíèíã хàðàêàòè кèñкà ìóääàòëè êðåäèò ìóíîñàáàòëàðè ïàéäî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лишèíèíã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тисодèé àñîñèäèð.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Áèçãà ìàúëóìêè, ïóë мабла\ëàðèãà êуï хîëëàðäà êðåäèòëàðãà îëèíãàí мабла\ëàð, êîðõîíàëàðíèíã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исоб âàðàкàñèäà мабла\ëàð âà íàкä ïóëëàð, àéëàíìà мабла\ëàð âà ìîëèÿâèé мабла\лар êèðàäè.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Áó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тисодèé êàòåãîðèÿëàð òàøкè òîìîíäàí уõøàãàíè áèëàí, óëàðíè è÷êè õóñóñèÿòëàðè æóäà õèëìà-õèë âà áèð-áèðèãà уõøàìàéäè.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Êðåäèò-áó ва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тèí÷à áуø òóðãàí ïóë мабла\ëàðèíè ìàúëóì ìóääàòãà, хàк òуëàø øàðòè áèëàí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арзãà îëèø âà кàéòàðèá áåðèø þçàñèäàí êåëèá чи</w:t>
      </w:r>
      <w:r>
        <w:rPr>
          <w:rFonts w:ascii="Bodo_uzb" w:hAnsi="Bodo_uzb"/>
          <w:noProof/>
        </w:rPr>
        <w:t>ққ</w:t>
      </w:r>
      <w:r w:rsidRPr="001961B1">
        <w:rPr>
          <w:rFonts w:ascii="Bodo_uzb" w:hAnsi="Bodo_uzb"/>
          <w:noProof/>
        </w:rPr>
        <w:t>ани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тисодèé ìóíîñàáàòëàð éèгèíäèñèäèð.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Êðåäèò ¸ðäàìèäà òîâàð - ìîääèé áîéëèêëàðè, òóðëè ìàøèíà âà ìåõàíèçìëàð ñîòèá îëèíàäè, èñòåúìîë÷èëàðíè мабла\ëàðè åòàðëè áуëìàãàí øàðîèòäà òуëîâíè êå÷èêòèðèá òîâàðëàð ñîòèá îëèøëàðè âà бош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 õàð-õèë òуëîâëàðíè àìàëãà îøèðèø èìêîíèÿòèãà ýãà áуëàäèëàð.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lastRenderedPageBreak/>
        <w:t>Êðåäèò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тисодèé êàòåãîðèÿ áуëèá, èжòèìîèé ìóíîñàáàòëàðíèíã àíèк áèð êуðèíèøè ñèôàòèäà þçàãà ÷èкàäè. 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Êðåäèò õàð кàíäàé èжòèìîèé ìóíîñàáàò ýìàñ, áàëêè èæòèìîèé èøëàá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ариш ìàхñóëè,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ийматíèíã хàðàêàòè,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арз áåðóâ÷è âà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арз îëóâ÷è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ртаñèäàãè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тисодèé ìóíîñàáàòëàðíè èôîäàëîâ÷è êàòåãîðèÿäèð. 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Êðåäèòíèíã ìîхèÿòè óíèíã è÷êè áåëгиëàðèíè î÷èá áåðèøãà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аратилãàí. Êðåäèòíèíã ìîхèÿòèíè î÷èø - áó óíèíã ñèôàòëàðèíè, êðåäèòíèíã ìóхèì òîìîíëàðèíè, óíèíã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тисодèé ìóíîñàáàòëàð òèçèìèíèíã áèð ýëåìåíòè ñèôàòèäà êуðñàòóâ÷è àñîñëàðíè áèëèø äåìàêäèð.</w:t>
      </w:r>
    </w:p>
    <w:p w:rsidR="007F74EA" w:rsidRPr="001961B1" w:rsidRDefault="007F74EA" w:rsidP="007F74EA">
      <w:pPr>
        <w:pStyle w:val="BodyText22"/>
        <w:spacing w:after="0" w:line="240" w:lineRule="auto"/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тисодèé êàòåãîðèÿ ñèôàòèäà êðåäèòíèíã ìîхèÿòè êуïãèíà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тисод÷è îëèìëàð òîìîíèäàí уðãàíèëèá ÷èкèëãàí âà óëàð òîìîíèäàí êðåäèòíèíã ìîхèÿòè áуéè÷à ôèêðëàð áèëäèðèëãàí. 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Êðåäèòíèíã ìîхèÿòèíè òóøóíèø ó÷óí àââàëîì áîð, óíèíã òàðêèáè íèìàäàí èáîðàò ýêàíëèãèíè òóøóíèá îëèø çàðóð. Êðåäèò ìóíîñàáàò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лишè ó÷óí óíèíã çàðóð ìóíîñàáàòëàðè - êðåäèòíèíã îáúåêòè âà ñóáúåêòèíè áèëèø çàðóð.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Ðåñïóáëèêàìèçíèíã êуçãà êуðèíãàí îëèìàëàðèäàí áèðè Ø. Àáäóëëàåâà уçèíèíã «Ïóë, êðåäèò âà áàíêëàð»</w:t>
      </w:r>
      <w:r w:rsidRPr="001961B1">
        <w:rPr>
          <w:rFonts w:ascii="Bodo_uzb" w:hAnsi="Bodo_uzb"/>
          <w:noProof/>
          <w:spacing w:val="0"/>
          <w:sz w:val="28"/>
          <w:szCs w:val="28"/>
          <w:vertAlign w:val="superscript"/>
        </w:rPr>
        <w:footnoteReference w:id="3"/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 íîìëè êèòîáèäàí êðåäèò ìóíîñàáàòëàðèäà  ñóáúåêòëàðè èêêè õèë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лишèíè ê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ðñàòèá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òàäè: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êðåäèò (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арз áåðóâ÷è)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àðçäîð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Áóíäàí таш</w:t>
      </w:r>
      <w:r>
        <w:rPr>
          <w:rFonts w:ascii="Bodo_uzb" w:hAnsi="Bodo_uzb" w:cs="BalticaUzbek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ари, êðåäèò-êðåäèò ìóíîñàáàòëàðè òàðêèáèíèíã ýëåìåíòè ñèôàòèäà êðåäèòíèíã îáúåêòè þçàãà êåëàäè.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Áóíäà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арзãà áåðèëãàí мабла\ уç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ийматèíè ñàкëàá кîëèøè êðåäèòíèíã àñîñèé õóñóñèÿòè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исобëàíàäè. Êðåäèò òàðêèáè óíèíã ýëåìåíòëàðè áèðëèãèíè èôîäàëàéäè.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Êðåäèòíèíã хàðàêàò áîñкè÷ëàðè хàì óíè ìóхèì áåëãèñè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исобëàíàäè. +àðçãà áåðèëóâ÷è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иймат хàðàêàòèíè кóéèäàãè÷à èôîäàëàø ìóìêèí:</w:t>
      </w:r>
    </w:p>
    <w:p w:rsidR="007F74EA" w:rsidRPr="00FA3D9F" w:rsidRDefault="007F74EA" w:rsidP="007F74EA">
      <w:pPr>
        <w:pStyle w:val="BodyText21"/>
        <w:spacing w:line="240" w:lineRule="auto"/>
        <w:ind w:firstLine="709"/>
        <w:rPr>
          <w:rFonts w:ascii="TimesUZ" w:hAnsi="TimesUZ" w:cs="Times New Roman"/>
          <w:noProof/>
          <w:spacing w:val="0"/>
          <w:sz w:val="28"/>
          <w:szCs w:val="28"/>
        </w:rPr>
      </w:pPr>
      <w:r w:rsidRPr="00FA3D9F">
        <w:rPr>
          <w:rFonts w:ascii="TimesUZ" w:hAnsi="TimesUZ" w:cs="Times New Roman"/>
          <w:noProof/>
          <w:spacing w:val="0"/>
          <w:sz w:val="28"/>
          <w:szCs w:val="28"/>
        </w:rPr>
        <w:t>Áê-Îêç-Èê-“Âð-“+ê - Ôêñ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Áê- êðåäèòíèíã áåðèëèøè;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Îêç - êðåäèòíè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арз îëóâ÷è òîìîíèäàí óíèíã ва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тèí÷àëèê ýхòè¸æèíè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îíäèðèø ó÷óí îëèíèøè;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Èê - êðåäèòíè èøëàòèëèøè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арз îëóâ÷èíèíã êðåäèòíè íèìà ма</w:t>
      </w:r>
      <w:r>
        <w:rPr>
          <w:rFonts w:ascii="Bodo_uzb" w:hAnsi="Bodo_uzb" w:cs="BalticaUzbek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садäà îëèíãàíëèãè áèëàí óçâèé бо</w:t>
      </w:r>
      <w:r w:rsidRPr="001961B1">
        <w:rPr>
          <w:rFonts w:ascii="Bodo_uzb" w:hAnsi="Bodo_uzb" w:cs="BalticaUzbek"/>
          <w:noProof/>
          <w:spacing w:val="0"/>
          <w:sz w:val="28"/>
          <w:szCs w:val="28"/>
        </w:rPr>
        <w:t>\</w:t>
      </w:r>
      <w:r w:rsidRPr="001961B1">
        <w:rPr>
          <w:rFonts w:ascii="Bodo_uzb" w:hAnsi="Bodo_uzb"/>
          <w:noProof/>
          <w:spacing w:val="0"/>
          <w:sz w:val="28"/>
          <w:szCs w:val="28"/>
        </w:rPr>
        <w:t>ли</w:t>
      </w:r>
      <w:r>
        <w:rPr>
          <w:rFonts w:ascii="Bodo_uzb" w:hAnsi="Bodo_uzb" w:cs="BalticaUzbek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 áуëàäè;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 Âð -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 îëóâ÷èíèíã õуæàëèãèäà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арзãà îëèíãàí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ийматíèíã àéëàíèøè òóãàëëàíèøèíè ðåñóðñëàðíèíã àéëàíèøäàí ÷è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àðèëèøèíè èôîäàëàéäè;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FA3D9F">
        <w:rPr>
          <w:rFonts w:ascii="Times New Roman" w:hAnsi="Times New Roman" w:cs="Times New Roman"/>
          <w:noProof/>
          <w:spacing w:val="0"/>
          <w:sz w:val="28"/>
          <w:szCs w:val="28"/>
        </w:rPr>
        <w:t>+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К - êðåäèòíè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айтариш;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lastRenderedPageBreak/>
        <w:t xml:space="preserve"> Ôêñ - ва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тèí÷àëèê áåðèëãàí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ийматíè êðåäèòîð </w:t>
      </w:r>
      <w:r>
        <w:rPr>
          <w:rFonts w:ascii="Bodo_uzb" w:hAnsi="Bodo_uzb"/>
          <w:noProof/>
          <w:spacing w:val="0"/>
          <w:sz w:val="28"/>
          <w:szCs w:val="28"/>
        </w:rPr>
        <w:t>қў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ëèãà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àéòèá êåëèøè (ôîèç áèëàí).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Êðåäèò ìîхèÿòèíèíã òàхëèëè óçëóêñèç æàðà¸í. Áóíäà òàхëèë æàðà¸íèäà ÿíãèäàí ÿíãè áåëèãèëàð, õóñóñèÿòëàð þçàãà ÷èкèøè ìóìêèí.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b/>
          <w:noProof/>
        </w:rPr>
        <w:t>2.2.</w:t>
      </w:r>
      <w:r w:rsidRPr="001961B1">
        <w:rPr>
          <w:rFonts w:ascii="Bodo_uzb" w:hAnsi="Bodo_uzb"/>
          <w:noProof/>
        </w:rPr>
        <w:t xml:space="preserve"> Хàð кàíäàé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тисодèé êàòåãîðèÿ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çèíèíã ôóíêöèÿëàðèãà ýãà á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ëãàíè êàáè êðåäèò хàì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çèíèíã áèð кàòîð ôóíêöèÿëàðèãà ýãà. Èæòèìîèé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тисодèé òèçèìèäà êðåäèòíèíã уðíè âà ðîëè ó áàæàðà¸òãàí ôóíêöèÿëàðè áèëàí àíèкëàíàäè. Êðåäèòíèíã ôóíêöèÿñè - áó êðåäèòíèíã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тисодè¸òäàги ôàîëèÿòíèíã ìóàÿí ðàâèøäà íàìî¸í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лишèäèð.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Êðåäèòíè òàхëèë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илишäà, óíèíã ôóíêöèÿñè ìîхèÿòè âà ðîëè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ртаñèäàãè îðàëèк áугèí ñèôàòèäà êуðèá ÷èкèëàäè.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Кредит томонидан бажариладиган функциялар турли адабиётларда турлича берилади.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пгина адабиётларда кредитнинг 4та функцияси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рсатилган ва асосланган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либ улар </w:t>
      </w:r>
      <w:r>
        <w:rPr>
          <w:rFonts w:ascii="Bodo_uzb" w:hAnsi="Bodo_uzb"/>
          <w:noProof/>
        </w:rPr>
        <w:t>қў</w:t>
      </w:r>
      <w:r w:rsidRPr="001961B1">
        <w:rPr>
          <w:rFonts w:ascii="Bodo_uzb" w:hAnsi="Bodo_uzb"/>
          <w:noProof/>
        </w:rPr>
        <w:t>йидагилар: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- капиталларни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айта та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симлаш ва фойда нормасини текислаш( тенглаштириш);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- муомала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аражатларини тежаш;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- капитални марказлашуви;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- капитални йигилиши ва жам</w:t>
      </w:r>
      <w:r w:rsidRPr="001961B1">
        <w:rPr>
          <w:rFonts w:ascii="Bodo_uzb" w:hAnsi="Bodo_uzb" w:cs="BalticaUzbek"/>
          <w:noProof/>
        </w:rPr>
        <w:t>\</w:t>
      </w:r>
      <w:r w:rsidRPr="001961B1">
        <w:rPr>
          <w:rFonts w:ascii="Bodo_uzb" w:hAnsi="Bodo_uzb"/>
          <w:noProof/>
        </w:rPr>
        <w:t>ариш функцияси.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Биро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 бош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пгина китобларда кредитнинг бош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 4та функцияси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рсатилгандир.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Бу функциялар;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-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айта та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симлаш функцияси;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-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айта такрор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 функцияси;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- муомаладаги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икий на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д пул мабла\ларини кредит муомала воситалари    билан  алмаштиради;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- ра\банлантириш функцияларидир.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Бу ю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орида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риб утилган функциялар ёрдамида кредит мамлакатдаги та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симланган ва буш турган моддий ва пул мабла\лари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з эгаларидан ва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тинчалик бош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 мулк эгаларига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 xml:space="preserve">аракат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илишлари учун имкон яратади. Кредитрнинг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айта та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симлаш функцияси 2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ринишда пул ва товар шаклларида амалга оширилиши мумкин.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Кредитнинг такрор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 функциясида эса кредит 2 хил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ринишда намоён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лади: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1.-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арз олувчи томонидан олинган кредитлар уларга керакли капитал хажмини таъминлайди, тадбиркорлик фаолиятини олиб боришига имкон яратилади.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2-  турли корхоналарга кредит берилиши натижасида жамият микёсида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ариш учун яхши ва ёмон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олатлар (шароитлар) вужудга келиши мумкин (сифат, таннарх, ба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о).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lastRenderedPageBreak/>
        <w:t xml:space="preserve">Муомаладаги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икий ва на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д пул  мабла\ларини кредит т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лов воситалари билан алмаштириш  функциясида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икий  (олтин)  пуллар пул белгилари (банкноталар) билан алмаштирилади. Бу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з навбатида давлатни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арз мажбуриятини билдиради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 xml:space="preserve">амда олтин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иймат белгаларини белгилайди. Шу билан бирга на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д пул белгилари айланиши жараёнида пул белгилари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з навбатида кредит муомала воситалари- вексель, чек, пластик карточкалари билан алмаштирилиши мумкин.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Кредитнинг рагбанлантириш функциясида- кредит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 ва муомалага микро ва макро даражада таъсир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рсатади. Бунинг натижасида мабла\лардан  тежамли фойдаланишга асос яратади. Кредит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арз олувчидан олган кредитларининг самарали, даромад оладиган даражада фойдаланишига,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з ва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тида ишлатиб тулик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айтарилишига мажбур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илади.</w:t>
      </w:r>
      <w:r w:rsidRPr="001961B1">
        <w:rPr>
          <w:rStyle w:val="ab"/>
          <w:rFonts w:ascii="Bodo_uzb" w:hAnsi="Bodo_uzb"/>
          <w:noProof/>
        </w:rPr>
        <w:footnoteReference w:id="4"/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Давлат микёсида эса кредит ми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дорини к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пайтириш ёки камайтириш ор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али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тисодиётга салбий уки ижобий таъсир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тказиши мумкин. Чунки кредит ми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дорини камайиши, к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пайиши унинг икки  томонлама таъсирини билдиради.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Êðåäèòíèíã áó ôóíêöèÿëàðè хàкèäà îëèìëàð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ртаñèäà ÿãîíà ôèêð éук.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Ìàñàëàí Ðîññèÿ è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òèñîä÷èñè È. Ëàâðóøèííèíã ôèêðè÷à, êðåäèòíèíã ôóíêöèÿëàðèíè òàхëèë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илишäà èêêèòà å÷èëìàãàí ìóàììî ìàâæóä: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- ôóíêöèÿíè òóøóíèøíèíã óñëóáèé àñîñëàðè;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- ôóíêöèÿëàðíèíã òàðêèáè âà òóçèëìàñè.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- êðåäèòíèíã òàðêèáèé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èñìèäàí êåëèá ÷è</w:t>
      </w:r>
      <w:r>
        <w:rPr>
          <w:rFonts w:ascii="Bodo_uzb" w:hAnsi="Bodo_uzb"/>
          <w:noProof/>
          <w:spacing w:val="0"/>
          <w:sz w:val="28"/>
          <w:szCs w:val="28"/>
        </w:rPr>
        <w:t>ққ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àí хîëäà óíãà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óéèäàãè ìóíîñàáàòëàð õîñäèð.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- êðåäèòîðíèíã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 îëóâ÷è âà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арзãà áåðà¸òãàí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иймат áèëàí ìóíîñàáàòè îðкàëè;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-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 îëóâ÷èíèíã êðåäèòîð âà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арзãà áåðèëóâ÷è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иймат áèëàí ìóíîñàáàòè îð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àëè;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-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арзãà áåðèëóâ÷è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иймат áèëàí êðåäèòîð âà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арз îëóâ÷èíèíã ìóíîñàáàòè îðкàëè.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Êðåäèòîð âà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 îëóâ÷è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ртаñèäàãè ìóíîñàáàò øóíäàé àíèкëàíàäèêè, áóíäà êðåäèòîð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 îëóâ÷èãà ðåñóðñëàðíè òàêëèô кèëàäè,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 îëóâ÷è áó ðåñóðñëàðíè èøëàòèëàäè âà áóíäà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арзãà áåðèëóâ÷è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иймат êðåäèòîð âà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 îëóâ÷è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ртаñèäà àéëàíàäè. Áó åðäàí êðåäèòíèíã áèðèí÷è ôóíêöèÿñè êåëèá ÷èкàäè.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+àðçãà áåðèëóâ÷è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ийматíè âà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òèí÷à ôîéäàëàíèøãà áåðèø ôóíêöèÿñè. 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 Êðåäèò âà ïóë ìàáëà\ëàðè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ðòàñèäàãè ìóíîñàáàòëàðäàí êåëèá чи</w:t>
      </w:r>
      <w:r>
        <w:rPr>
          <w:rFonts w:ascii="Bodo_uzb" w:hAnsi="Bodo_uzb"/>
          <w:noProof/>
          <w:spacing w:val="0"/>
          <w:sz w:val="28"/>
          <w:szCs w:val="28"/>
        </w:rPr>
        <w:t>ққ</w:t>
      </w:r>
      <w:r w:rsidRPr="001961B1">
        <w:rPr>
          <w:rFonts w:ascii="Bodo_uzb" w:hAnsi="Bodo_uzb"/>
          <w:noProof/>
          <w:spacing w:val="0"/>
          <w:sz w:val="28"/>
          <w:szCs w:val="28"/>
        </w:rPr>
        <w:t>анхîëäà, êðåäèòíèíã хà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è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èé ïóëëàðíè êðåäèò ïóëëàðè áèëàí àëìàøòèðèø ôóíêöèÿси îëäèíãà </w:t>
      </w:r>
      <w:r w:rsidRPr="001961B1">
        <w:rPr>
          <w:rFonts w:ascii="Bodo_uzb" w:hAnsi="Bodo_uzb"/>
          <w:noProof/>
          <w:spacing w:val="0"/>
          <w:sz w:val="28"/>
          <w:szCs w:val="28"/>
        </w:rPr>
        <w:lastRenderedPageBreak/>
        <w:t>ñóðèëãàí. Ëåêèí áó ôóíêöèÿ хîçèðãè êóíäà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тисодèé ìóíîñàáàòëàð "ñàхíàñèäàí" чи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иб êåòãàí.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Êðåäèòíèíã òàøкè ìóхèò áèëàí àëîкàñè óíèíã èêêèí÷è ôóíêöèÿñèíè êåëòèðèá чи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аради.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+àéòà òàкñèìëàø ôóíêöèÿñè.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Êðåäèò кàéòà èøëàá чи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ариш æàðà¸íèíèíã áàð÷à òàðìîкëàðèãà - èøëàá чи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ариш, òàкñèìëàø, ìóîìàëà âà èñòåúìîãà õèçìàò êуðñàòàäè.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+àéòà èøëàá чи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ариш æàðà¸íè áèëàí бо</w:t>
      </w:r>
      <w:r w:rsidRPr="001961B1">
        <w:rPr>
          <w:rFonts w:ascii="Bodo_uzb" w:hAnsi="Bodo_uzb" w:cs="BalticaUzbek"/>
          <w:noProof/>
          <w:spacing w:val="0"/>
          <w:sz w:val="28"/>
          <w:szCs w:val="28"/>
        </w:rPr>
        <w:t>\</w:t>
      </w:r>
      <w:r w:rsidRPr="001961B1">
        <w:rPr>
          <w:rFonts w:ascii="Bodo_uzb" w:hAnsi="Bodo_uzb"/>
          <w:noProof/>
          <w:spacing w:val="0"/>
          <w:sz w:val="28"/>
          <w:szCs w:val="28"/>
        </w:rPr>
        <w:t>ли</w:t>
      </w:r>
      <w:r>
        <w:rPr>
          <w:rFonts w:ascii="Bodo_uzb" w:hAnsi="Bodo_uzb" w:cs="BalticaUzbek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 хîëäà êðåäèò, èøëàá чи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ариш, òà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ñèìëàø ¸êè èñòåúìîë æàðà¸íèäà êå÷àäèãàí ôóíêöèÿëàðäàí ôàð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ëè уëàðî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àéòà òà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ñèìëàø ôóíêöèÿñèíè áàæàðàäè.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Áîçîð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тисодè¸òè øàðîèòèäà ññóäà êàïèòàëè áîçîðè ва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тèí÷à á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ø òóðãàí ìîëèÿâèé ðåñóðñëàðíè áèð ôàîëèÿò жаáхàñèäàí áîø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àñèãà é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íàëòèðóâ÷è âà íàòèæàäà êå÷àäèãàí ôóíêöèÿñèíè áàæàðàäè.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+àéòà òà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ñèìëàø ôóíêöèÿñè ¸ðäàìèäà êîðõîíàëàð, òàøêèëîòëàð, äàâëàò âà øàõñèé  ñåêòîðíèíã á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ø ïóë мабла\ëàðè âà äàðîìàäëàðè ññóäà êàïèòàëèãà àéëàíòèðèëàäè âà ва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тèí÷à ôîéäàëàíèøãà, äàâëàò âà øàõñèé ñåêòîðíèíã á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ø ïóë ìàáëà\ëàðè âà äàðîìàäëàðè ññóäà êàïèòàëèãà àéëàíòèðèëàäè âà ва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тèí÷à ôîéäàëàíèøãà, ìóàéÿí ò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ëîâ àñîñèäà áåðèëàäè. Áó ôóíêöèÿ ¸ðäàìèäà èøëàá чи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аришäàãè ïðîïîðöèÿëàð âà ïóë êàïèòàëè хàðàêàòè áîø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àðèëèá òóðèëàäè.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Òóðëè òàðìî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ëàðäà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з äàðàæàñèãà ê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ðà, êðåäèò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тисодèé ñòèõèÿëè ìàêðîáîø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àðóâ÷èñè ñèôàòèäà íàìî¸í á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ëàäè. Áàúçè хîëëàðäà áó ôóíêöèÿíèíã àìàëãà îøèðèëèøè áîçîð òèçèìèãà íîìóòàíîñèáëèêíè ÷ó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óðëàøóâèãà îëèá êåëèøè ìóìêèí. Õóääè øóíäàé хîëàò ÌÄÕ äàâëàòëàðèäà áîçîð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тисодèãà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òèø áîñ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è÷èäà íàìî¸í á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ëìîкäà øóíèíã ó÷óí êðåäèò òèçèìèíè äàâëàò òîìîíèäàí бош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аðèøíèíã ìóхèì âàçèôàëàðèäàí áèðè áó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тисодèé óñòóíëèêíè îкèëîíà òàâñèôëàø âà êðåäèò ðåñóðñëàðèíè ó ¸êè áó òàðìîккà æàëá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илишíè ðà\áàòëàíòèðèøäàí èáîðàò.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â) Ìóîìàëà хàðàжàòëàðèíè òåæàø ôóíêöèÿñè.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Êðåäèò âóæóäãà êåëèøè äàâðèäàí áîøëàá хàкèкèé ïóëëàðíè (îëòèí, êóìóø) êðåäèò ïóëëàðè - âåêñåëëàð, áàíêíîòàëàð, ÷åêëàð áèëàí àëìàøèøèíè òàúìèíëàá êåëãàí. Ëåêèí, îëòèííèíã ìîíåòàð ðîëè éу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îëèøè òóôàéëè êðåäèò áó ôóíêöèÿñè ¸ðäàìèäà íàкä ïóëñèç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исоб-êèòîáëàðíè ðèâîæëàíòèðèá,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исоб-êèòîáëàðíè òåçëèãèíè âà êàì õàðàæàòëèëèãèíè òàúìèíëàìîкäà. Êàïèòàëíèíã ìóîìàëàäà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лиш ва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тèíèíã òåæàëèøè óíèíã èøëàá чи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аришäà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лиш ва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тèíè îøèðàäè âà áó эса èøëàá чи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аришíè êåíãàéòèðèøãà, ôîéäàíèíã îðòèøèãà îëèá êåëàäè.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Áó ôóíêöèÿíèíã àìàëãà îøèøè êðåäèòíèíã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тисодèé ìîхèÿòèäàí êåëèá ÷èккàí. Óíèíã ìàíáàè ñàíîàò âà ñàâäî êàïèòàëèíèíã äîèðàâèé àéëàíèøè æàðà¸íèäà ва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тèí÷à áуøàãàí ìîëèÿâèé мабла\ëàð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исобëàíàäè. Õуæàëèê ñóáúåêòëàðè ïóë мабла\ëàðèíèíã êåëèá òóøèøè âà èøëàòèëèøè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ртаñèäàãè ва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 áуéè÷à ôàðк ôàкàòãèíà îðòèк÷à ìàáàëà\ëàð хàæìèíè ýìàñ, áàëêè ìîëèÿâèé мабла\ëàðíèíã åòèøìîâ÷èëèãèíè хàì àíè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ëàá áåðàäè. Øóíèíã ó÷óí êîðõîíà âà òàøêèëîòëàðíèíã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ç </w:t>
      </w:r>
      <w:r w:rsidRPr="001961B1">
        <w:rPr>
          <w:rFonts w:ascii="Bodo_uzb" w:hAnsi="Bodo_uzb"/>
          <w:noProof/>
          <w:spacing w:val="0"/>
          <w:sz w:val="28"/>
          <w:szCs w:val="28"/>
        </w:rPr>
        <w:lastRenderedPageBreak/>
        <w:t>àéëàíìà мабла\ëàðèíèíã ва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тèí÷àëèê åòèøìîâ÷èëèãèíè т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лдириш ó÷óí ññóäàëàð îëèø êåíã òàð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àëèá áîðãàí. 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ã) Êàïèòàë ò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ïëàíèøèíèíã æàäàëëàøóâè âà êîíöåíòðàöèÿëàøóâè ôóíêöèÿñè.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Êàïèòàë ò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ëàíèøè æàðà¸íè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тисодèé ðèâîæëàíèøíèíã áàðкàðîðëàøóâè âà õуæàëèê þðèòóâ÷è хàð áèð ñóáúåêòíèíã уç ма</w:t>
      </w:r>
      <w:r>
        <w:rPr>
          <w:rFonts w:ascii="Bodo_uzb" w:hAnsi="Bodo_uzb" w:cs="BalticaUzbek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садèãà ýðèøèøíèíã ìóхèì øàðòè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исобëàíàäè. Áó èøëàá чи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аришíè êåíãàéòèðèøãà, øó áèëàí áèðãà </w:t>
      </w:r>
      <w:r>
        <w:rPr>
          <w:rFonts w:ascii="Bodo_uzb" w:hAnsi="Bodo_uzb"/>
          <w:noProof/>
          <w:spacing w:val="0"/>
          <w:sz w:val="28"/>
          <w:szCs w:val="28"/>
        </w:rPr>
        <w:t>қў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øèì÷à ôîéäà îëèøãà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 мабла\ëàðèäàí ôîéäàëàíèø èìêîíèíè ÿðàòàäè. Øóíè òàúêèäëàá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òèø çàðóðêè,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тисодèé èíкèðîç äàâðèäà áó ðåñóðñëàðíèíã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имматëèëèãè ê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ï÷èëèê õуæàëèê ôàîëèÿòè æàáхàëàðèäà êàïèòàë òуïëàíèøèíè æàäàëëàøòèðèø ìàñàëàñèíè õàë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илишäà òуñкèíëèê кèëàäè. Øóíãà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àðàìàñäàí, êуðèá ÷èкèëà¸òãàí ôóíêöèÿ хîçèðãè øàðîèòäà ðåæàëè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тисодè¸ò äàâðèäà ðèâîæëàíìàãàí âà мабла\ëàð áèëàí òàúìèíëàíìàãàí ôàîëèÿò æàáхàëàðèíè ìîëèÿâèé ìàáàëà\ëàð áèëàí òàúìèíëàø æàðà¸íèíè ñåçèëàðëè òåçëàøòèðàäè.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ä) Ìóîìàëà òуëîâ âîñèòàëàðèíè чи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ариш ôóíêöèÿñè.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Áó ôóíêöèÿíèíã àìàëãà îøèø æàðà¸íèäà êðåäèò ôàкàòãèíà òîâàð ýìàñ, áàëêè ïóë ìóîìàëàñèíèíã æàäàëëàøóâèãà, óíäàí íàкä ïóëëàðíè ñèкèá ÷èкàðèá, òуëîâëàð àéëàíèøèíèíã òåçëàøóâèãà èæîáèé òàúñèð êуðñàòàäè. Êðåäèò òóôàéëè ïóë ìóîìàëàñè äîèðàñèãà âåêñåëü, ÷åê, êðåäèò êàðòî÷êàëàðè êàáè âîñèòàëàð êèðèòèëèá, íàкä ïóëëè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исоб-êèòîáëàðíè íàкä ïóëñèç îïåðàöèÿëàð áèëàí àëìàøòèðàäè. Áó ýñà è÷êè âà хàëкàðî áîçîðäàãè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тисодèé ìóíîñàáàòëàð ìåõàíèçìèíè îñîíëàøòèðàäè âà òåçëàøòèðàäè. Áó ìàñàëàíè хàë ýòèøäà òèæîðàò êðåäèòè çàìîíàâèé òîâàð àëìàøèøèíèíã êåðàêëè ýëåìåíòè ñèôàòèäà ìóхèì уðèí òóòàäè.</w:t>
      </w:r>
    </w:p>
    <w:p w:rsidR="007F74EA" w:rsidRPr="004E3FF5" w:rsidRDefault="007F74EA" w:rsidP="007F74EA">
      <w:pPr>
        <w:pStyle w:val="BodyText21"/>
        <w:spacing w:line="240" w:lineRule="auto"/>
        <w:ind w:firstLine="709"/>
        <w:rPr>
          <w:rFonts w:ascii="Bodo_uzb" w:hAnsi="Bodo_uzb" w:cs="Times New Roman"/>
          <w:noProof/>
          <w:spacing w:val="0"/>
          <w:sz w:val="28"/>
          <w:szCs w:val="28"/>
        </w:rPr>
      </w:pPr>
      <w:r w:rsidRPr="004E3FF5">
        <w:rPr>
          <w:rFonts w:ascii="Bodo_uzb" w:hAnsi="Bodo_uzb" w:cs="Times New Roman"/>
          <w:noProof/>
          <w:spacing w:val="0"/>
          <w:sz w:val="28"/>
          <w:szCs w:val="28"/>
        </w:rPr>
        <w:t>Ôàí òåõíèêà òàðà</w:t>
      </w:r>
      <w:r>
        <w:rPr>
          <w:rFonts w:ascii="Times New Roman" w:hAnsi="Times New Roman" w:cs="Times New Roman"/>
          <w:noProof/>
          <w:spacing w:val="0"/>
          <w:sz w:val="28"/>
          <w:szCs w:val="28"/>
        </w:rPr>
        <w:t>кк</w:t>
      </w:r>
      <w:r w:rsidRPr="004E3FF5">
        <w:rPr>
          <w:rFonts w:ascii="Bodo_uzb" w:hAnsi="Bodo_uzb" w:cs="Times New Roman"/>
          <w:noProof/>
          <w:spacing w:val="0"/>
          <w:sz w:val="28"/>
          <w:szCs w:val="28"/>
        </w:rPr>
        <w:t>è¸òèíèíã æàäàëëàøóâè хàì êðåäèò îðкàëè ñàìàðàëè àìëàãà îøèðèëèøè ìóìêèí. Óðóøäàí êåéèíãè éèëëàðäà ôàí-òåõíèêà òàðàккè¸òè хàð áèð ìàìëàêàò ¸êè àëîхèäà õуæàëèê þðèòóâ÷è ñóáúåêò и</w:t>
      </w:r>
      <w:r>
        <w:rPr>
          <w:rFonts w:ascii="Bodo_uzb" w:hAnsi="Bodo_uzb" w:cs="Times New Roman"/>
          <w:noProof/>
          <w:spacing w:val="0"/>
          <w:sz w:val="28"/>
          <w:szCs w:val="28"/>
        </w:rPr>
        <w:t>қ</w:t>
      </w:r>
      <w:r w:rsidRPr="004E3FF5">
        <w:rPr>
          <w:rFonts w:ascii="Bodo_uzb" w:hAnsi="Bodo_uzb" w:cs="Times New Roman"/>
          <w:noProof/>
          <w:spacing w:val="0"/>
          <w:sz w:val="28"/>
          <w:szCs w:val="28"/>
        </w:rPr>
        <w:t>тисодèé ðèâîæèíèíã хàë кèëóâ÷è îìèëèãà àéëàíãàí. Êðåäèòíèíã ôàí òåõíèêà òàðàккè¸òèíè æàäàëëàøòèðèøäàãè ðîëèíè ôàí-òåõíèêà áèëàí øóгóëëàíóâ÷è òàøêèëîòëàðíèíã ôàîëèÿòèíè ìîëèÿëàøòèðèøäà êðåäèò ðåñóðñëàðè èøëàòèëèøè ìóìêèí. Èëìèé òàäкèкîò èøëàðèíè îëèá áîðóâ÷è ìàðêàçëàðíèíã íîðìàë èøëàá òóðèøèíè òàúìèíëàø ó÷óí хàì, óëàð ôàîëèÿòèíè ìîëèÿëàøòèðèøäà êðåäèò ðåñóðñëàðè èøëàòèëèøè ìóìêèí. Øóíèíãäåê, êðåäèò èííàâàöèîí æàðà¸íëàðäà èøëàá чи</w:t>
      </w:r>
      <w:r>
        <w:rPr>
          <w:rFonts w:ascii="Bodo_uzb" w:hAnsi="Bodo_uzb" w:cs="Times New Roman"/>
          <w:noProof/>
          <w:spacing w:val="0"/>
          <w:sz w:val="28"/>
          <w:szCs w:val="28"/>
        </w:rPr>
        <w:t>қ</w:t>
      </w:r>
      <w:r w:rsidRPr="004E3FF5">
        <w:rPr>
          <w:rFonts w:ascii="Bodo_uzb" w:hAnsi="Bodo_uzb" w:cs="Times New Roman"/>
          <w:noProof/>
          <w:spacing w:val="0"/>
          <w:sz w:val="28"/>
          <w:szCs w:val="28"/>
        </w:rPr>
        <w:t xml:space="preserve">аришãà èëìèé òàäкèкîò íàòèæàëàðèíè æîðèé </w:t>
      </w:r>
      <w:r>
        <w:rPr>
          <w:rFonts w:ascii="Bodo_uzb" w:hAnsi="Bodo_uzb" w:cs="Times New Roman"/>
          <w:noProof/>
          <w:spacing w:val="0"/>
          <w:sz w:val="28"/>
          <w:szCs w:val="28"/>
        </w:rPr>
        <w:t>қ</w:t>
      </w:r>
      <w:r w:rsidRPr="004E3FF5">
        <w:rPr>
          <w:rFonts w:ascii="Bodo_uzb" w:hAnsi="Bodo_uzb" w:cs="Times New Roman"/>
          <w:noProof/>
          <w:spacing w:val="0"/>
          <w:sz w:val="28"/>
          <w:szCs w:val="28"/>
        </w:rPr>
        <w:t>илиш âà èøëàá чи</w:t>
      </w:r>
      <w:r>
        <w:rPr>
          <w:rFonts w:ascii="Bodo_uzb" w:hAnsi="Bodo_uzb" w:cs="Times New Roman"/>
          <w:noProof/>
          <w:spacing w:val="0"/>
          <w:sz w:val="28"/>
          <w:szCs w:val="28"/>
        </w:rPr>
        <w:t>қ</w:t>
      </w:r>
      <w:r w:rsidRPr="004E3FF5">
        <w:rPr>
          <w:rFonts w:ascii="Bodo_uzb" w:hAnsi="Bodo_uzb" w:cs="Times New Roman"/>
          <w:noProof/>
          <w:spacing w:val="0"/>
          <w:sz w:val="28"/>
          <w:szCs w:val="28"/>
        </w:rPr>
        <w:t>ариш òåõíîëîãèÿñèíè уçãàðòèðèø æàðà¸íëàðèíè àìàëãà îøèðèø ó÷óí çàðóð.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b/>
          <w:noProof/>
        </w:rPr>
        <w:t>2.3.</w:t>
      </w:r>
      <w:r w:rsidRPr="001961B1">
        <w:rPr>
          <w:rFonts w:ascii="Bodo_uzb" w:hAnsi="Bodo_uzb"/>
          <w:noProof/>
        </w:rPr>
        <w:t xml:space="preserve"> Ссуда капитали- бу фаолият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рсатувчи капитал айланишига хизмат килувчи ва фоиз келтирувчи ссудага (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арзга) бериладиган пул капиталидир.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Ссуда капиталининг манбалари- бу саноат ва савдо капиталлари айланиши жараёнида буш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оладиган пул капиталидир. Пул капиталининг бушаши </w:t>
      </w:r>
      <w:r>
        <w:rPr>
          <w:rFonts w:ascii="Bodo_uzb" w:hAnsi="Bodo_uzb"/>
          <w:noProof/>
        </w:rPr>
        <w:t>қў</w:t>
      </w:r>
      <w:r w:rsidRPr="001961B1">
        <w:rPr>
          <w:rFonts w:ascii="Bodo_uzb" w:hAnsi="Bodo_uzb"/>
          <w:noProof/>
        </w:rPr>
        <w:t>йидаги омилларга асосан юзага келади: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lastRenderedPageBreak/>
        <w:t xml:space="preserve">- асосий капитал оборотининг (айланишининг)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 xml:space="preserve">арактеридан. Товарларни сотгандан </w:t>
      </w:r>
      <w:r>
        <w:rPr>
          <w:noProof/>
        </w:rPr>
        <w:t>сўнг</w:t>
      </w:r>
      <w:r w:rsidRPr="001961B1">
        <w:rPr>
          <w:rFonts w:ascii="Bodo_uzb" w:hAnsi="Bodo_uzb"/>
          <w:noProof/>
        </w:rPr>
        <w:t xml:space="preserve"> асосий капиталнинг эскирган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исми амортизация захираси сифатида асосий капиталнинг янгиланиш муддати келгунга кадар йигилиб туради;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- оборот (айланма) капиталнинг доимий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исмининг айланиш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арактеридан. Тайёр товарларни сотиш ва хом ашё ва материалларни янги товарлар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 ма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садида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 xml:space="preserve">арид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илиш оралигида маълум бир муддат утади. Шунинг учун тайёр товарларни сотишдан тушган пул тушуми ва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тинчалик буш пул капитали сифатида буш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либ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олади;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- товарларни сотиш даври (ва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ти) билан иш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ини т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лаш даври орасидаги ва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тинчалик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зилишнинг мавжудлиги;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-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 хажмини кенгайтириш талаблари даражасида зарур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лган пул шаклидаги кушимча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ийматни жам\ариш (йи</w:t>
      </w:r>
      <w:r w:rsidRPr="001961B1">
        <w:rPr>
          <w:rFonts w:ascii="Bodo_uzb" w:hAnsi="Bodo_uzb" w:cs="BalticaUzbek"/>
          <w:noProof/>
        </w:rPr>
        <w:t>\</w:t>
      </w:r>
      <w:r w:rsidRPr="001961B1">
        <w:rPr>
          <w:rFonts w:ascii="Bodo_uzb" w:hAnsi="Bodo_uzb"/>
          <w:noProof/>
        </w:rPr>
        <w:t>иш) зарурати ва бош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олатлар.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Шундай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илиб ва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тинчалик пул капиталининг бушаши объектив заруриятдир. Биро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 бундай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 xml:space="preserve">олда бекор турадиган пуллар доимий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аракатда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ладиган капитал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иймати талабига карши иштирок этади. Бундай карама-каршилик кредитларни бериш ор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али хал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илинади, яъни ва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тинчалик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лмайдиган пул капиталини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арзга берилади. 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b/>
          <w:noProof/>
          <w:spacing w:val="0"/>
          <w:sz w:val="28"/>
          <w:szCs w:val="28"/>
        </w:rPr>
        <w:t xml:space="preserve">2.4. </w:t>
      </w:r>
      <w:r w:rsidRPr="001961B1">
        <w:rPr>
          <w:rFonts w:ascii="Bodo_uzb" w:hAnsi="Bodo_uzb"/>
          <w:noProof/>
          <w:spacing w:val="0"/>
          <w:sz w:val="28"/>
          <w:szCs w:val="28"/>
        </w:rPr>
        <w:t>Кредит муносабатлари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тисодиётда мавжуд ани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 услубий асосларга таянади. Унинг асосий элементлари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лган ссуда капитали бозори операциялари маълум тамоéиллар асосида олиб борилади. Бу тамойиллар кредит ривожланишининã биринчи боскичида к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зга ташланган эди. Кейинчалик эса улар умумдавлат ва хал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аро кредит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онунчилигида як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ол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з аксини топди.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тисодий категория сифатида кредит бир неча тамойилларга эга. Булар кредитнинг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айтариб беришлилиги, кредитнинг муддатлилиги, кредитнинг таъминланганлиги, ма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садлилиги ва т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ловлилик тамойилларидир. 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Кредитнинг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айтариб беришлилик тамойили.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Бу тамойил кредитнинг муста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ил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тисодий категория эканлиги шартидир, кайтиб беришлик кредитнинг умумий белгиси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исобланади, кайтиб беришлилик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з-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зидан вужудга келмайди: у моддий жараёнларга,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ийматнинг айланишини тугашига асосланади. Аммо доиравий айланишнинг тугаши – бу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айтариб бериши эмас, фа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ат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айтариб бериш учун замин тайёрлашдир. Кредитни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айтариш айланишдан чи</w:t>
      </w:r>
      <w:r>
        <w:rPr>
          <w:rFonts w:ascii="Bodo_uzb" w:hAnsi="Bodo_uzb" w:cs="BalticaUzbek"/>
          <w:noProof/>
          <w:spacing w:val="0"/>
          <w:sz w:val="28"/>
          <w:szCs w:val="28"/>
        </w:rPr>
        <w:t>ққ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ан мабла\лар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 олувчига пул мабла\ларининг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айтариш имкониятини берган такдирда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айтарилади,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айтариб беришлилик икки ёклама жараённи ифода этади, у кредитор учун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ам,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 олувчи учун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ам бир хил даражада му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имдир.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lastRenderedPageBreak/>
        <w:t xml:space="preserve">+ийматни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айтарувчи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аракатида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у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у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ий томони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ам му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имдир. Муайян бир муддатга бериладиган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ийматга эгалик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у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у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 кредитордан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арз олувчига утмайди.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+арзга бериладиган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иймат фа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ат муайян бир муддатгина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з эгаси </w:t>
      </w:r>
      <w:r>
        <w:rPr>
          <w:rFonts w:ascii="Bodo_uzb" w:hAnsi="Bodo_uzb"/>
          <w:noProof/>
          <w:spacing w:val="0"/>
          <w:sz w:val="28"/>
          <w:szCs w:val="28"/>
        </w:rPr>
        <w:t>қў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лидан узо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лашади, лекин эгасини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згартирмайди.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Буш турган мабла\ларни аккумуляция килувчи банклар бу мабла\лардан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з мабла\лари сифатида фойдалана олмайди. Банк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арзга берувчи мабла\нинг эгаси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либ корхона, ташкилот, ало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ида шахслар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исобланади.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+айтариб беришлилик муайян шартномада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зининг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рнини топади.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+айтариб беришлилик объектив белги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исобланади. Кредитни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айтариб беришлилик томони уни бош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тисодий категориялардан, шу жумладан, молиядан фарк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илиш имконини беради.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Кредитдан самарали фойдаланиш асосидаги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айтариб беришлилик – бутун банк фаолиятининг марказий пункти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исобланади. Кредитнинг бу тамойили амалиётда кредит ва ундан фойдаланганлик учун фоиз суммасини кредит берган муассаса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исобига кучириш й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ли билан т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ланади. Шу й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л билан банклар кредит мабла\ларининг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айта тикланишини таъминлайдилар. Соби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 иттифок даврида марказлашган режали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тисодиёт шароитида кредитлашнинг “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айтарилмаган ссуда” деб аталадиган норасмий тушунчаси бор эди. Кредитлашнинг бу шакли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алк х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жалигининг к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п тармо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ларида айникса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ишло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 х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жалиги со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асида кенг таркалган эди. Кредит давлат банки томонидан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 олувчининг молиявий ахволини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исобга олмаган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олда берилар эди.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зининг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тисодий мо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иятига к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ра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айтарилмайдиган ссудалар бюджет субсидияларини кушимча шакли сифатида намоён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лади. Бозор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тисодиёти шароитида “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айтарилмас кредит” тушунчаси бозор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тисодиёти тамойилларига ёт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либ бундай кредитнинг амалиётда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лиши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тисодиёт учун жуда хавфли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исобланади.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Кредитнинг муддатлилиги.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Бу тамойил кредит берувчидан олинган кредитни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з ва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тида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айтариб бериш муддатини, яъни кредитнинг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андай муддатга берилганлиги билан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арактерланади. Бунда шу муддатлилик тамойилига к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ра узо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 ва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ис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 муддатли кредитларга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линади.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Кредитнинг муддатлилик тамойили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арздор учун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улай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лган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андай ва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тда эмас, балки кредит битимида к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рсатилган маълум муддатда кредитни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айтарилиши зарур эканлигини билдиради. Кредитнинг муддатлилиги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 иккала томон, кредитор ва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арз олувчи учун му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имдир. Агар кредитор фоизни билан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з ва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тида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айтариб олса, уни эгасига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айтариш ёки яна кредитга бериш имкониятига эга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лади. +арз олувчи кредитни самарали ишлатиб, уни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з ва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тида кредиторга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айтариш ва шу билан </w:t>
      </w:r>
      <w:r w:rsidRPr="001961B1">
        <w:rPr>
          <w:rFonts w:ascii="Bodo_uzb" w:hAnsi="Bodo_uzb"/>
          <w:noProof/>
          <w:spacing w:val="0"/>
          <w:sz w:val="28"/>
          <w:szCs w:val="28"/>
        </w:rPr>
        <w:lastRenderedPageBreak/>
        <w:t>шартномадаги жазо чораларидан кутулишидан манфаатдор. Кредитнинг муддати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йича кредит шартномада к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рсатилган шартларнинг бузилиши натижасида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 берувчи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арз олувчига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тисодий чоралар (жарималар шаклида, кредит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йича фоиз даражасини ошириш, кредитни муддатини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ис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артириш ва бош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а) ни куллаш мумкин. Бу чоралар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ам ёрдам бермаган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олларда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арз берувчи молиявий талабларни х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жалик суди ор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али ундириб олиши мумкин. Кредитнинг муддатлилиги келиб тушувчи бойликлар тежамли ва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айта ишлаш муддатига, ишлаб чи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арилган ма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сулотни жунатиш муддатига, товарларни сотиш муддатига ва пировард натижада айланма фондларнинг доиравий айланишининг тезлигига бо\ли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дир.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Кредитнинг таъминланганлиги.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Бу таъмойил ёрдамида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алк х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жалигининг ривожланишида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иймат ва моддий ишлаб чи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ариш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ртасида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лиши зарур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лган пропорцияларнинг бир меёрда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лиши таъминланади. Бу тамойилнинг асосий мо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ияти шундаки, бунда х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жалик айланишида иштирок этувчи банк мабла\ларининг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 бир сумига муайян бойликларнинг бир суми карама-карши туриши керак. Банклар томонидан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алк х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жалиги тармо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ларига берилган кредитлар тулик товар моддий бойликлари ва маълум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аражатлар билан таъминланган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лиши керак. Тармо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ларга таъминланмаган кредитларнинг берилиши банк кредитларининг банкка кайтиб келмаслигига асос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исобланади. Бу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з навбатида банкнинг ликвидлилигига ва пул муомаласига катта таъсир к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рсатади. Шунинг учун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ам бозор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тисодиёти шароитида банклар томонидан бериладиган кредитларнинг товар моддий бойликлар ва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аражатлар билан таъминланган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лишига ало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ида эътибор берилмокда.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озирги шароитда бу жараённинг амалга оширилишини </w:t>
      </w:r>
      <w:r>
        <w:rPr>
          <w:rFonts w:ascii="Bodo_uzb" w:hAnsi="Bodo_uzb"/>
          <w:noProof/>
          <w:spacing w:val="0"/>
          <w:sz w:val="28"/>
          <w:szCs w:val="28"/>
        </w:rPr>
        <w:t>қў</w:t>
      </w:r>
      <w:r w:rsidRPr="001961B1">
        <w:rPr>
          <w:rFonts w:ascii="Bodo_uzb" w:hAnsi="Bodo_uzb"/>
          <w:noProof/>
          <w:spacing w:val="0"/>
          <w:sz w:val="28"/>
          <w:szCs w:val="28"/>
        </w:rPr>
        <w:t>йидагича ифодалаш мумкин.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Кредит олаётган корхона банкка товар ёки товар хужжатларини, бош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 бирор шаклдаги мулкни гаровга куяди ва банк берган кредит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рнини коплаш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у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у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ига эга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лади. Баъзида кредит варрант асосида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ам берилиши мумкин (Варрант – гаров учун хизмат килувчи хужжат). Бунда кредиторнинг бераётган кредити товар-моддий бойликлар билан таъминланганлигига ишонч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осил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илиш керак. 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Банк ссудаларини товар-моддий бойликлар билан тулик таъминланганлиги пул муомаласини бар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арорлигини таъминлайди чунки банкда пулларнинг на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д пулга ва аксинча айланиши трансформацияланиб туради.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Хулоса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илиб айтганда, кредитнинг таъминланганлик таъмойили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 олувчи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зига олган мажбуриятларни бузиш шароитида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 берувчининг мулкдорлик манфаатларини химоя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илишни таъминлайди ва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зининг амалий </w:t>
      </w:r>
      <w:r w:rsidRPr="001961B1">
        <w:rPr>
          <w:rFonts w:ascii="Bodo_uzb" w:hAnsi="Bodo_uzb"/>
          <w:noProof/>
          <w:spacing w:val="0"/>
          <w:sz w:val="28"/>
          <w:szCs w:val="28"/>
        </w:rPr>
        <w:lastRenderedPageBreak/>
        <w:t>аксини кредитни бирор гаров ёки молиявий кафолат асосида беришда топади. Бу умуми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тисодиёт бар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арорликка эришиш даврида айникса му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имдир.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4. Т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ловлилик тамойили.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Бу тамойил айланма фондларнинг доиравий айланишини, кенгайтирилган такрор ишлаб чи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ариш жараёнини таъминловчи т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лов мабла\лари суммасини аванслаштириш заруриятидан келиб чи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ади.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Бу тамойилга асосан корхоналар фойдаланилган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арз мабла\лари учун кредиторга фоиз шаклида т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ловни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тказадилар. Кредитнинг т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ловлиги уни тулик суммада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з эгасига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айтарилишинигина эмас, шу билан кредит учун фоиз шаклидаги т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лов билан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айтарилишини ифодалайди. Демак, кредитор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з мабла\ларини хеч ва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т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з хажмида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айтариб олиш шарти билан бермайди, бунда у мабла\ни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арзга берганлиги учун муайян т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лов талаб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илади (фоизсиз имтиёзли кредитлар бундан мустасно).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Кредитнинг т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ловлилиги нафа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ат банклар фаолиятининг ма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садига, балки корхоналарнинг бевосита фойдасига бо\ли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лади ва ижобий таъсир к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рсатади.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Кредит учун хак т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лашнинг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тисодий мо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ияти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 берувчи ва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 олувчи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ртасидаги кушимча олинган фойданинг та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симланишини кайд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илишда намоён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лади. К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риб чикилаётган тамойилнинг амалиётида учта асосий функциясини бажарувчи банк фоизи нормасини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рнатиш жараёнида намоён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лади: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у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у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ий шахслар фойдасининг ва жисмоний шахслар даромадининг та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симланиши;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Ишлаб чи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аришни тартибга солиш ва ссуда капиталининг та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симланиши ор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али тармо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, тармо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лараро ва хал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аро микиёсда айланиш;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тисодиёт ривожланишининг ин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ирозли боскичида банк мижозларининг пул мабла\ларини инфляциядан химоялаш ва бош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алар;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Ссуда фоизининг ставкаси ссуда капиталидан олинган йиллик даромад суммасининг берилган кредит суммасига нисбати билан ани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ланиб, кредит мабла\ларини ба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оси сифатида намоён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лади.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5. Кредитнинг ма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садлилиги.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Бу тамойилнинг мо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ияти шундаки,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арз олувчи томонидан олинган кредитлар ани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 бир ма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садни амалга оширишга йуналтирилган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лиши зарур. Кредитнинг кайси ма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садга йуналтирилганлиги, масалан, товар моддий бойликлар сотиб олишга ёки бирор ишлаб чи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ариш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аражатларини коплашга ва хакозо ани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 бирор объектга ма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садли йуналтирилганлиги корхона билан банк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ртасида т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зиладиган кредит шартномада к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рсатилган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лади. Корхона олган кредитини фа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атгина кредит шартномада к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рсатилган ишни бажаришга сарфлаши керак.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lastRenderedPageBreak/>
        <w:t>Бунда кредит муайян, ани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 объектга: ишлаб чи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ариш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аражатларига, ишлаб чи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ариш захираларига, тайёр ма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сулотга, жунатилган товарларга,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исоб-китоб хужжатларига ва хакозоларга берилади.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Ю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орида келтирилган тамойиллар кредитнинг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тисодий категория сифатида мавжуд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лиши ва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аракат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илишининг му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им томонларини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зида ифодалайди.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Бизнинг фикримизча бозор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тисодиёти шароитида кредитнинг ю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орида келтирилган тамойилларидан таш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ари, кредитдан окилона фойдаланишни ифодаловчи тамойил кредитнинг самарадорлиги тамойилини киритишимиз зарур. Бу тамойил нафа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ат кредит ва фоиз суммасини банкка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айтариб т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лашни, ундан таш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ари шу кредит ёрдамида кредитланадиган ёки молиялаштириладиган со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а, тармо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, корхона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анча самарадорликка эришишини ифодалаши зарур. Бозор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тисодиёти шароитида бериладиган кредитлар маълум бир лойихаларининг бажарилишига йуналтирилган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лади. Банклар лойихаларни кредитлаш ёки молиялаштиришдан олдин лойихани бажариш учун йуналтириладиган мабла\ларни самарадорлигини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исоблаб чи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ишлари зарур. Агар биз бозор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тисоди ю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ори ривожланган мамлакатларда кредитлаш ва лойихаларни молиялаштириш амалиётига эътибор берадиган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лсак, бу мамлакатларда корхона, ташкилотларга кредит беришдан олдин ажратиладиган мабла\ларнинг самарадорлиги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исоб-китоб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илиб чи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илади. Агар лойихага куйиладиган мабла\лар самара берадиган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лсагина, шу лойиха учун мабла\ ажратилади.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Кредитнинг самарадорлигини таъминлаш ма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садида гарб мамлакатлари амалиётида кредитлашнинг биз учун янги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оидаси </w:t>
      </w:r>
      <w:r>
        <w:rPr>
          <w:rFonts w:ascii="Bodo_uzb" w:hAnsi="Bodo_uzb"/>
          <w:noProof/>
          <w:spacing w:val="0"/>
          <w:sz w:val="28"/>
          <w:szCs w:val="28"/>
        </w:rPr>
        <w:t>қў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лланилади. Бу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оида кредитлашда “5 “С” лар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оидаси” деб юритилади.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“5 “С” лар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оидаси” га асосан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ар бир “С” б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йича корхонанинг фаолияти та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лил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илиб чи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илади ва корхона фаолияти талабга жавоб берсагина корхонага кредит берилади. +оидага асосан “С”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арфлари корхонанинг х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жалик фаолиятини </w:t>
      </w:r>
      <w:r>
        <w:rPr>
          <w:rFonts w:ascii="Bodo_uzb" w:hAnsi="Bodo_uzb"/>
          <w:noProof/>
          <w:spacing w:val="0"/>
          <w:sz w:val="28"/>
          <w:szCs w:val="28"/>
        </w:rPr>
        <w:t>қў</w:t>
      </w:r>
      <w:r w:rsidRPr="001961B1">
        <w:rPr>
          <w:rFonts w:ascii="Bodo_uzb" w:hAnsi="Bodo_uzb"/>
          <w:noProof/>
          <w:spacing w:val="0"/>
          <w:sz w:val="28"/>
          <w:szCs w:val="28"/>
        </w:rPr>
        <w:t>йидаги жи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атларини ифодалайди.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Character –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 олувчининг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арактерини ба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олаш,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амда бозордаги обруси;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Capacity –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арз олувчининг бошлаган ишини охирига етказа олиш, тегишли даромад олиш, 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амда банк кредитларини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айтариб бериш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обилияти;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 xml:space="preserve">Capital –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арз олувчининг сармоясини етарлилиги;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Conditions – шартлар. Бунда и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тисодий му</w:t>
      </w:r>
      <w:r>
        <w:rPr>
          <w:rFonts w:ascii="Bodo_uzb" w:hAnsi="Bodo_uzb"/>
          <w:noProof/>
          <w:spacing w:val="0"/>
          <w:sz w:val="28"/>
          <w:szCs w:val="28"/>
        </w:rPr>
        <w:t>ҳ</w:t>
      </w:r>
      <w:r w:rsidRPr="001961B1">
        <w:rPr>
          <w:rFonts w:ascii="Bodo_uzb" w:hAnsi="Bodo_uzb"/>
          <w:noProof/>
          <w:spacing w:val="0"/>
          <w:sz w:val="28"/>
          <w:szCs w:val="28"/>
        </w:rPr>
        <w:t>им ва мазкур бизнесни ривожланиши назарда тутилади.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Collateral – гаров (кафолат, кафиллик, су\урта полиси, товар моддий бойликлар) ва бош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алар.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lastRenderedPageBreak/>
        <w:t xml:space="preserve">Шундай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илиб банклар томонидан бериладиган кредитларнинг асосий тамойилларини </w:t>
      </w:r>
      <w:r>
        <w:rPr>
          <w:rFonts w:ascii="Bodo_uzb" w:hAnsi="Bodo_uzb"/>
          <w:noProof/>
          <w:spacing w:val="0"/>
          <w:sz w:val="28"/>
          <w:szCs w:val="28"/>
        </w:rPr>
        <w:t>қў</w:t>
      </w:r>
      <w:r w:rsidRPr="001961B1">
        <w:rPr>
          <w:rFonts w:ascii="Bodo_uzb" w:hAnsi="Bodo_uzb"/>
          <w:noProof/>
          <w:spacing w:val="0"/>
          <w:sz w:val="28"/>
          <w:szCs w:val="28"/>
        </w:rPr>
        <w:t>йидаги схемада к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рсатиш мумкин.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t>2 - чизма.</w:t>
      </w:r>
      <w:r w:rsidRPr="001961B1">
        <w:rPr>
          <w:rFonts w:ascii="Bodo_uzb" w:hAnsi="Bodo_uzb"/>
          <w:noProof/>
          <w:spacing w:val="0"/>
          <w:sz w:val="28"/>
          <w:szCs w:val="28"/>
          <w:vertAlign w:val="superscript"/>
        </w:rPr>
        <w:footnoteReference w:id="5"/>
      </w:r>
    </w:p>
    <w:p w:rsidR="007F74EA" w:rsidRPr="001961B1" w:rsidRDefault="007F74EA" w:rsidP="007F74EA">
      <w:pPr>
        <w:pStyle w:val="Normal1"/>
        <w:ind w:firstLine="709"/>
        <w:jc w:val="both"/>
        <w:rPr>
          <w:rFonts w:ascii="Bodo_uzb" w:hAnsi="Bodo_uzb"/>
          <w:noProof/>
          <w:sz w:val="28"/>
          <w:szCs w:val="28"/>
        </w:rPr>
      </w:pPr>
      <w:r>
        <w:rPr>
          <w:rFonts w:ascii="Bodo_uzb" w:hAnsi="Bodo_uzb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74295</wp:posOffset>
                </wp:positionV>
                <wp:extent cx="5117465" cy="1618615"/>
                <wp:effectExtent l="1905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17465" cy="161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F74EA" w:rsidRDefault="007F74EA" w:rsidP="007F74EA">
                            <w:pPr>
                              <w:pStyle w:val="Normal1"/>
                              <w:jc w:val="center"/>
                            </w:pPr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114290" cy="1616075"/>
                                  <wp:effectExtent l="0" t="0" r="0" b="317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14290" cy="1616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8.45pt;margin-top:5.85pt;width:402.95pt;height:12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" o:allowincell="f" stroked="f" strokeweight="0">
                <v:textbox inset="0,0,0,0">
                  <w:txbxContent>
                    <w:p w:rsidR="007F74EA" w:rsidRDefault="007F74EA" w:rsidP="007F74EA">
                      <w:pPr>
                        <w:pStyle w:val="Normal1"/>
                        <w:jc w:val="center"/>
                      </w:pPr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114290" cy="1616075"/>
                            <wp:effectExtent l="0" t="0" r="0" b="317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14290" cy="1616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7F74EA" w:rsidRPr="001961B1" w:rsidRDefault="007F74EA" w:rsidP="007F74EA">
      <w:pPr>
        <w:pStyle w:val="Normal1"/>
        <w:ind w:firstLine="709"/>
        <w:jc w:val="both"/>
        <w:rPr>
          <w:rFonts w:ascii="Bodo_uzb" w:hAnsi="Bodo_uzb"/>
          <w:noProof/>
          <w:sz w:val="28"/>
          <w:szCs w:val="28"/>
        </w:rPr>
      </w:pPr>
    </w:p>
    <w:p w:rsidR="007F74EA" w:rsidRPr="001961B1" w:rsidRDefault="007F74EA" w:rsidP="007F74EA">
      <w:pPr>
        <w:pStyle w:val="Normal1"/>
        <w:ind w:firstLine="709"/>
        <w:jc w:val="both"/>
        <w:rPr>
          <w:rFonts w:ascii="Bodo_uzb" w:hAnsi="Bodo_uzb"/>
          <w:noProof/>
          <w:sz w:val="28"/>
          <w:szCs w:val="28"/>
        </w:rPr>
      </w:pPr>
    </w:p>
    <w:p w:rsidR="007F74EA" w:rsidRPr="001961B1" w:rsidRDefault="007F74EA" w:rsidP="007F74EA">
      <w:pPr>
        <w:pStyle w:val="Normal1"/>
        <w:ind w:firstLine="709"/>
        <w:jc w:val="both"/>
        <w:rPr>
          <w:rFonts w:ascii="Bodo_uzb" w:hAnsi="Bodo_uzb"/>
          <w:noProof/>
          <w:sz w:val="28"/>
          <w:szCs w:val="28"/>
        </w:rPr>
      </w:pPr>
    </w:p>
    <w:p w:rsidR="007F74EA" w:rsidRPr="001961B1" w:rsidRDefault="007F74EA" w:rsidP="007F74EA">
      <w:pPr>
        <w:pStyle w:val="Normal1"/>
        <w:ind w:firstLine="709"/>
        <w:jc w:val="both"/>
        <w:rPr>
          <w:rFonts w:ascii="Bodo_uzb" w:hAnsi="Bodo_uzb"/>
          <w:noProof/>
          <w:sz w:val="28"/>
          <w:szCs w:val="28"/>
        </w:rPr>
      </w:pPr>
    </w:p>
    <w:p w:rsidR="007F74EA" w:rsidRPr="001961B1" w:rsidRDefault="007F74EA" w:rsidP="007F74EA">
      <w:pPr>
        <w:pStyle w:val="Normal1"/>
        <w:ind w:firstLine="709"/>
        <w:jc w:val="both"/>
        <w:rPr>
          <w:rFonts w:ascii="Bodo_uzb" w:hAnsi="Bodo_uzb"/>
          <w:noProof/>
          <w:sz w:val="28"/>
          <w:szCs w:val="28"/>
        </w:rPr>
      </w:pPr>
    </w:p>
    <w:p w:rsidR="007F74EA" w:rsidRPr="001961B1" w:rsidRDefault="007F74EA" w:rsidP="007F74EA">
      <w:pPr>
        <w:pStyle w:val="Normal1"/>
        <w:ind w:firstLine="709"/>
        <w:jc w:val="both"/>
        <w:rPr>
          <w:rFonts w:ascii="Bodo_uzb" w:hAnsi="Bodo_uzb"/>
          <w:noProof/>
          <w:sz w:val="28"/>
          <w:szCs w:val="28"/>
        </w:rPr>
      </w:pPr>
    </w:p>
    <w:p w:rsidR="007F74EA" w:rsidRPr="001961B1" w:rsidRDefault="007F74EA" w:rsidP="007F74EA">
      <w:pPr>
        <w:pStyle w:val="Normal1"/>
        <w:ind w:firstLine="709"/>
        <w:jc w:val="both"/>
        <w:rPr>
          <w:rFonts w:ascii="Bodo_uzb" w:hAnsi="Bodo_uzb"/>
          <w:noProof/>
          <w:sz w:val="28"/>
          <w:szCs w:val="28"/>
        </w:rPr>
      </w:pPr>
    </w:p>
    <w:p w:rsidR="007F74EA" w:rsidRPr="001961B1" w:rsidRDefault="007F74EA" w:rsidP="007F74EA">
      <w:pPr>
        <w:pStyle w:val="Normal1"/>
        <w:ind w:firstLine="709"/>
        <w:jc w:val="both"/>
        <w:rPr>
          <w:rFonts w:ascii="Bodo_uzb" w:hAnsi="Bodo_uzb"/>
          <w:noProof/>
          <w:sz w:val="28"/>
          <w:szCs w:val="28"/>
        </w:rPr>
      </w:pPr>
    </w:p>
    <w:p w:rsidR="007F74EA" w:rsidRPr="001961B1" w:rsidRDefault="007F74EA" w:rsidP="007F74EA">
      <w:pPr>
        <w:pStyle w:val="Normal1"/>
        <w:ind w:firstLine="709"/>
        <w:jc w:val="both"/>
        <w:rPr>
          <w:rFonts w:ascii="Bodo_uzb" w:hAnsi="Bodo_uzb"/>
          <w:noProof/>
          <w:sz w:val="28"/>
          <w:szCs w:val="28"/>
        </w:rPr>
      </w:pP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b/>
          <w:noProof/>
        </w:rPr>
        <w:t xml:space="preserve">2.5. </w:t>
      </w:r>
      <w:r w:rsidRPr="001961B1">
        <w:rPr>
          <w:rFonts w:ascii="Bodo_uzb" w:hAnsi="Bodo_uzb"/>
          <w:noProof/>
        </w:rPr>
        <w:t xml:space="preserve"> Ссуда капитали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зига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 xml:space="preserve">ос товар сифатида гавдаланар экан, у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олда ундан фойдаланишда т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ланадиган фоиз капитал “ба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о”си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либ иштирок этади. Аммо бу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зига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ос ба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 xml:space="preserve">о, товарнинг пул шаклидаги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ийматини акс эттирмайди, балки капитални товар шаклидаги истеъмол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ийматини- фойда келтириш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обилиятини акс эттиради.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Фоиз нормаси- ссуда капиталига олинадиган йиллик даромадни,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арзга (ссудага) берилган капитал суммасига нисбатидир. Масалан, 100 минг сумлик капитал ссудага берилган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лса, йиллик фоиз даромади 4 минг сумга тенг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лса, у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олда фоиз нормаси 4%фоизга тенг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лади. 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Капиталистик формацияга кадар кредитнинг судхурлик шакли кенг таркалган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либ- бу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арз олувчига маълум фоиз асосида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айтариб бериш шарти асосида бериладиган пуллик ссудадир. Судхурлик кредитининг объекти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либ судхурлик капитали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 xml:space="preserve">исобланади. 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Судхурлик кредити ибтидоий тузилманинг йу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олиб (</w:t>
      </w:r>
      <w:r>
        <w:rPr>
          <w:noProof/>
        </w:rPr>
        <w:t>тарқаб</w:t>
      </w:r>
      <w:r w:rsidRPr="001961B1">
        <w:rPr>
          <w:rFonts w:ascii="Bodo_uzb" w:hAnsi="Bodo_uzb"/>
          <w:noProof/>
        </w:rPr>
        <w:t>) кетиши ва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 воситаларига хусусий мулкчиликни пайдо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лиши,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амда жамиятда мулк дифференцияцияси натижасида товар- пул муносабатларининг ривожланиши даврида вужудга келмасдир.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Судхурлар кредити ер гарови асосида натура ва пул шаклида берилган. Кредиторлик тузуми даврида ссудхурлик кредити янада ривожланди. Феодализм даврида эса кредитнинг пул шаклига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тиши т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ла-тукис амалга оширилди. Пул бойликларини судхурлар кулида тупланиши капиталнинг бирламчи жамгарилишига туртки (сабабчи)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лди. Судхурлик кредитида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арз олувчилар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либ- асосан ма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аллий товар ишлаб чи</w:t>
      </w:r>
      <w:r>
        <w:rPr>
          <w:rFonts w:ascii="Bodo_uzb" w:hAnsi="Bodo_uzb" w:cs="BalticaUzbek"/>
          <w:noProof/>
        </w:rPr>
        <w:t>қ</w:t>
      </w:r>
      <w:r w:rsidRPr="001961B1">
        <w:rPr>
          <w:rFonts w:ascii="Bodo_uzb" w:hAnsi="Bodo_uzb"/>
          <w:noProof/>
        </w:rPr>
        <w:t>арувчилар- де</w:t>
      </w:r>
      <w:r>
        <w:rPr>
          <w:rFonts w:ascii="Bodo_uzb" w:hAnsi="Bodo_uzb"/>
          <w:noProof/>
        </w:rPr>
        <w:t>ҳқ</w:t>
      </w:r>
      <w:r w:rsidRPr="001961B1">
        <w:rPr>
          <w:rFonts w:ascii="Bodo_uzb" w:hAnsi="Bodo_uzb"/>
          <w:noProof/>
        </w:rPr>
        <w:t xml:space="preserve">онлар ва хунармандлар, яъни кредитдан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зларининг зарурий истеъмол товарларини ва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 воситаларига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лган талабларини, кредитор ва савдогарларга </w:t>
      </w:r>
      <w:r w:rsidRPr="001961B1">
        <w:rPr>
          <w:rFonts w:ascii="Bodo_uzb" w:hAnsi="Bodo_uzb"/>
          <w:noProof/>
        </w:rPr>
        <w:lastRenderedPageBreak/>
        <w:t>соли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ларни ва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арзларни т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лаш жараёнида фойдаланганлар. Бу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арз ва т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ловлар храмларга, монастирларга, черковларга т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ланган. Судхурлик капиталининг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арактерли белгиси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либ-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арздорлар томонидан ссудаларни ноишлаб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ринишида фойдаланиш устивор й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налиш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либ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исобланган ва ссуда фоиз ю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ори даражада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лган. Ундан </w:t>
      </w:r>
      <w:r>
        <w:rPr>
          <w:noProof/>
        </w:rPr>
        <w:t>сўнг</w:t>
      </w:r>
      <w:r w:rsidRPr="001961B1">
        <w:rPr>
          <w:rFonts w:ascii="Bodo_uzb" w:hAnsi="Bodo_uzb"/>
          <w:noProof/>
        </w:rPr>
        <w:t xml:space="preserve"> кредитнинг бош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 шакллари (к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ринишлари), яъни пул шаклидаги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ринишлари ривожлана бошлаган. Кредитнинг бу шакллари ссуда капиталининг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аракатини билдириб- пул капитали сифатида намоён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лган. Пул капитали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айтариб беришлик, т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ловлилик ва фоиз ставкаси асосида берилган. Бундай кредитларнинг хусусиятлари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либ: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-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арздорлар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либ савдо - саноат ишлаб чи</w:t>
      </w:r>
      <w:r>
        <w:rPr>
          <w:rFonts w:ascii="Bodo_uzb" w:hAnsi="Bodo_uzb" w:cs="BalticaUzbek"/>
          <w:noProof/>
        </w:rPr>
        <w:t>қ</w:t>
      </w:r>
      <w:r w:rsidRPr="001961B1">
        <w:rPr>
          <w:rFonts w:ascii="Bodo_uzb" w:hAnsi="Bodo_uzb"/>
          <w:noProof/>
        </w:rPr>
        <w:t>арувчи шахслар иштирок этганлар;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-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арз мабла\лари- капитал сифатида, яъни кушимча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иймат олиш воситаси сифатида фойдаланилган;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- ссуда фоизи манбаси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либ- ёлланма ишчиларнинг хак т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ланмаган ме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 xml:space="preserve">нати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иймати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исобланади.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Бу даврда кредит турли шаклларни эгаллайди (олади). Улар асосан катнашувчиларнинг турига, ссуда объектига, кредит фоизи хажмига ва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 xml:space="preserve">аракат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илиш мухитига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араб фаркланади (гуру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ланади). Шунга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ра кредит бир неча шаклларга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линади. 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Тижорат кредити. Тижорат кредити- бу фаолият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рсатувчилар томонидан бир-бирларига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заро т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ловни кечиктириш шарти билан товар шаклида бериладиган кредитдир.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Тижорат кредитини объекти- товар капитали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исобланади.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Тижорат кредитида кредитор ва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арздорлар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либ фаолият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рсатувчилар (ишлаб чи</w:t>
      </w:r>
      <w:r>
        <w:rPr>
          <w:rFonts w:ascii="Bodo_uzb" w:hAnsi="Bodo_uzb" w:cs="BalticaUzbek"/>
          <w:noProof/>
        </w:rPr>
        <w:t>қ</w:t>
      </w:r>
      <w:r w:rsidRPr="001961B1">
        <w:rPr>
          <w:rFonts w:ascii="Bodo_uzb" w:hAnsi="Bodo_uzb"/>
          <w:noProof/>
        </w:rPr>
        <w:t xml:space="preserve">арувчилар)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исобланадилар.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Тижорат кредитининг чекланишлари мавжуд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либ улар: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- фаолият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рсатувчиларнинг захира капиталлари хажми билан чекланганлиги, яъни унга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озирги даврда оборот (муомала) учун зарур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лмаган капитал билан чекланганлиги;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- й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налишига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ра, уни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 воситаларини ишлаб чи</w:t>
      </w:r>
      <w:r>
        <w:rPr>
          <w:rFonts w:ascii="Bodo_uzb" w:hAnsi="Bodo_uzb" w:cs="BalticaUzbek"/>
          <w:noProof/>
        </w:rPr>
        <w:t>қ</w:t>
      </w:r>
      <w:r w:rsidRPr="001961B1">
        <w:rPr>
          <w:rFonts w:ascii="Bodo_uzb" w:hAnsi="Bodo_uzb"/>
          <w:noProof/>
        </w:rPr>
        <w:t>арувчи тармо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лар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 воситаларини истеъмол килувчиларга бериши мумкин, аммо тескариси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лиши мумкин эмас.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Тижорат кредитидан фаркли уларок банк кредити нафа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ат товарлар муомаласига хизмат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рсатади, балки янада кенгрок мухитда фаолият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рсатади.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Банк кредити - пул эгалари, банклар ва бош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 кредит институтлари томонидан ишлаб чи</w:t>
      </w:r>
      <w:r>
        <w:rPr>
          <w:rFonts w:ascii="Bodo_uzb" w:hAnsi="Bodo_uzb" w:cs="BalticaUzbek"/>
          <w:noProof/>
        </w:rPr>
        <w:t>қ</w:t>
      </w:r>
      <w:r w:rsidRPr="001961B1">
        <w:rPr>
          <w:rFonts w:ascii="Bodo_uzb" w:hAnsi="Bodo_uzb"/>
          <w:noProof/>
        </w:rPr>
        <w:t xml:space="preserve">арувчиларга,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амда бош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арз олувчиларга пул шаклида бериладиган ссудалардир.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Банк кредитининг объекти- пул капиталидир.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lastRenderedPageBreak/>
        <w:t>Банк кредитида ишлаб чи</w:t>
      </w:r>
      <w:r>
        <w:rPr>
          <w:rFonts w:ascii="Bodo_uzb" w:hAnsi="Bodo_uzb" w:cs="BalticaUzbek"/>
          <w:noProof/>
        </w:rPr>
        <w:t>қ</w:t>
      </w:r>
      <w:r w:rsidRPr="001961B1">
        <w:rPr>
          <w:rFonts w:ascii="Bodo_uzb" w:hAnsi="Bodo_uzb"/>
          <w:noProof/>
        </w:rPr>
        <w:t>арувчи шахслар (фаолият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рсатувчилар) фа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ат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арз олувчи сифатида иштирок этадилар, кредиторлар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либ эса ссуда капитали эгалари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исобланадилар.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Банк кредити жамият барча синфларини пул даромадлари ва жам\армаларини капиталга айлантириб капитални жамгарилишига сабабчи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лади.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Тижорат кредити вексель билан хужжатлаштирилади. Тижорат кредитининг фоизи, товарлар ба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осига ва вексель суммасига кушилади ва у банк кредити фоизидан паст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лади. Банк кредит фоизининг ма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сади ссудалар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исобига даромад (фойда) олишдир.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Тижорат кредити  ва банк кредитининг баъзи бир умумлаштирилган томонларини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зида акс эттирувчи кредит бу истеъмол кредитидир.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Истеъмол кредити - асосан товарларни сотиш жараёнида уларни т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ловини кечиктириб т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лаш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у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у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и берилишидир. Шу билан бирга истеъмол кредити банклар ёки махсус кредит институтлари томонидан истеъмол товарларни сотиб олиш ва хизматларни т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лаш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 xml:space="preserve">олларида берилади.        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Унинг объекти - узо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 муддатли фойдаланиладиган товарлар ва хизматлар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исобланади. Истеъмол кредити - товар ва пул шаклида намоён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лиши мумкин. Истеъмол кредити фоизи -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зининг ю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ори даражада эканлиги билан ажралиб туради ва миллий даромадни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айта та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симлашнинг иккиламчи шакли сифатида а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 xml:space="preserve">оли даромадлари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исобидан т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ланади.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Давлат кредити ва хусусий кредит. Давлат кредитида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арз олувчи ёки кредитор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либ давлат иштирок этади. Давлат кредити давлат заёмлари шаклида казначей (\азна) мажбуриятларини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 ор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али, жам\арма ташкилотлари жам\армалари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олдикларини Давлат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имматба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 xml:space="preserve">о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о\озларига жойлаштириш ор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али амалга оширилади.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Ривожланган мамлакатларда давлат заёмлари (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арзлари) Давлат бюджети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аражатларини молиялаштиришнинг асосий усули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либ хазмат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илади. Давлат заёмларини ишлатишнинг якуний натижаси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либ давлат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арзининг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сиши, янги заёмларни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ариш хажмига нисбатан фоиз суммасининг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айтариш хажми усиб кетади.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Давлат кредити мабла\лари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 капиталини такрор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аришда иштирок этмайди, яъни у моддий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ийматликлар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аришда катнашмайди, фа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ат бюджет дефицитини коплаш ма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садида фойдаланилади.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Хусусий кредит давлат кредитидан тамомила фарк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илади. Чунки хусусий кредитида кредитор ва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арз олувчилар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либ хусусий юридик ва жисмоний шахслар иштирок этадилар.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lastRenderedPageBreak/>
        <w:t>Хал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аро кредит. Бу кредитларни пайдо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лишига объектив асос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либ х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жалик хаётининг байналминаллашуви ва хал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аро давлат шаклларининг вужудга келиши сабаб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лди.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Хал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аро кредит- бу ссуда капиталини хал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аро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тисодий муносабатлардаги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аракатидир. Бунда бир давлат томонидан уларнинг банклари, юридик шахслари томонидан бош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 давлат хукуматига, банкларига ёки бош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 юридик шахсларига муддатли,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амда тулилилик асосида бериладиган кредитлар тешинилади.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Хал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аро кредит </w:t>
      </w:r>
      <w:r>
        <w:rPr>
          <w:rFonts w:ascii="Bodo_uzb" w:hAnsi="Bodo_uzb"/>
          <w:noProof/>
        </w:rPr>
        <w:t>қў</w:t>
      </w:r>
      <w:r w:rsidRPr="001961B1">
        <w:rPr>
          <w:rFonts w:ascii="Bodo_uzb" w:hAnsi="Bodo_uzb"/>
          <w:noProof/>
        </w:rPr>
        <w:t>йидаги белгилари билан ажралиб туради;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-кредиторлар ва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арз олувчилар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либ хусусий юридик шахслар  (банклар, компаниялар ва фирмалар), давлат ташкилотлари ва хал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аро валюта кредити институтлари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лиши мумкин;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-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арз мабла\лари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арз олувчи мамлакатда фоиз келтирувчи капитал сифатида ишлатилади;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-ссуда фоизи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либ манбаси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либ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арздор-мамлакатдаги ёнланма ишчилар  ме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 xml:space="preserve">нати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исобланади.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Хал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аро кредит ички кредит билан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звий алокалар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лади ва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иймат шаклларини алмашиниш жараёнидаги капитал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аракатининг барча боскичларида иштирок этади.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Хал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аро кредит хал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аро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тисодий муносабатлар мухитида ссуда капиталининг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аракатидан келиб чи</w:t>
      </w:r>
      <w:r>
        <w:rPr>
          <w:rFonts w:ascii="Bodo_uzb" w:hAnsi="Bodo_uzb" w:cs="BalticaUzbek"/>
          <w:noProof/>
        </w:rPr>
        <w:t>ққ</w:t>
      </w:r>
      <w:r w:rsidRPr="001961B1">
        <w:rPr>
          <w:rFonts w:ascii="Bodo_uzb" w:hAnsi="Bodo_uzb"/>
          <w:noProof/>
        </w:rPr>
        <w:t xml:space="preserve">ан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 xml:space="preserve">олда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зига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ос функцияларни бажаради;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-кенгайтирилган  такрор ишлар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аришни таъминлаш ма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садида мамлакатлар орасида капитални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айта та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симлайди;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-турли валюталарга   асосланган на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д пулсиз т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ловларни ривожлантириш ор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али хал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аро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 xml:space="preserve">исоб-китоблар мухитида муомала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аражатларини тежайди.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Капитални марказлашуви ва жамгарилишини кучайишига хизмат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илади.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Хал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аро хусусий ва фирма кредитлари  хал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аро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тисодий муносабатлардаги тижорат кредитларининг бир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риниши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либ бир мамлакат фирмаси томонидан иккинчи мамлакат фирмасига товарларни кечиктириб т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лаш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у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у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ини беради. Бундай кредит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тказувчан вексель (тратта) билан хужжатлаштирилади. Фирма кредитлари очик ра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ам оркали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 xml:space="preserve">ам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 xml:space="preserve">исоб-китоб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илиниши мумкин. Бугунги кундаги фирма кредитларининг замонавий шакли экспортёрлардан импортерларига бериладиган кредит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исобланади.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Фирма кредитларининг фоиз ставкалари бозор ставкаларига нисбатан паст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лади, чунки экспортни кредитлаш тизими давлат томонидан субсидия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илинади. </w:t>
      </w:r>
    </w:p>
    <w:p w:rsidR="007F74EA" w:rsidRPr="001961B1" w:rsidRDefault="007F74EA" w:rsidP="007F74EA">
      <w:pPr>
        <w:pStyle w:val="BodyText21"/>
        <w:spacing w:line="240" w:lineRule="auto"/>
        <w:ind w:firstLine="709"/>
        <w:rPr>
          <w:rFonts w:ascii="Bodo_uzb" w:hAnsi="Bodo_uzb"/>
          <w:noProof/>
          <w:spacing w:val="0"/>
          <w:sz w:val="28"/>
          <w:szCs w:val="28"/>
        </w:rPr>
      </w:pPr>
      <w:r w:rsidRPr="001961B1">
        <w:rPr>
          <w:rFonts w:ascii="Bodo_uzb" w:hAnsi="Bodo_uzb"/>
          <w:noProof/>
          <w:spacing w:val="0"/>
          <w:sz w:val="28"/>
          <w:szCs w:val="28"/>
        </w:rPr>
        <w:lastRenderedPageBreak/>
        <w:t>Хал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аро банк кредити - бир мамлакат томонидан бош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 бир мамлакатга (давлатга, юридик ва жисмоний шахсларга)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ис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а ва 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рта узо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 муддатга ва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 xml:space="preserve">тинчалик фойдаланишга бериладиган кредит шаклидар. Банк кредитлари 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арз олувчилар томонидан хохлаган  ма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садларига ишлатилиши мумкин. Бугунги кунда хал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аро банк кредитининг к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ринишларидан бири бу экспорт банк кредитидир. Бундан таш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ари хал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аро кредитларнинг хал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аро давлат кредити к</w:t>
      </w:r>
      <w:r>
        <w:rPr>
          <w:rFonts w:ascii="Bodo_uzb" w:hAnsi="Bodo_uzb"/>
          <w:noProof/>
          <w:spacing w:val="0"/>
          <w:sz w:val="28"/>
          <w:szCs w:val="28"/>
        </w:rPr>
        <w:t>ў</w:t>
      </w:r>
      <w:r w:rsidRPr="001961B1">
        <w:rPr>
          <w:rFonts w:ascii="Bodo_uzb" w:hAnsi="Bodo_uzb"/>
          <w:noProof/>
          <w:spacing w:val="0"/>
          <w:sz w:val="28"/>
          <w:szCs w:val="28"/>
        </w:rPr>
        <w:t>п тармо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ли хал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аро заём ва кредитлар, евро кредитлар, евро бозорлар ва хал</w:t>
      </w:r>
      <w:r>
        <w:rPr>
          <w:rFonts w:ascii="Bodo_uzb" w:hAnsi="Bodo_uzb"/>
          <w:noProof/>
          <w:spacing w:val="0"/>
          <w:sz w:val="28"/>
          <w:szCs w:val="28"/>
        </w:rPr>
        <w:t>қ</w:t>
      </w:r>
      <w:r w:rsidRPr="001961B1">
        <w:rPr>
          <w:rFonts w:ascii="Bodo_uzb" w:hAnsi="Bodo_uzb"/>
          <w:noProof/>
          <w:spacing w:val="0"/>
          <w:sz w:val="28"/>
          <w:szCs w:val="28"/>
        </w:rPr>
        <w:t>аро молия кредит институтларининг турли кредитлари мавжуддир.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Турли даврлардаги яшаб ижод килган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тисодчилар кредитни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тисодиётда,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амда такрор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ариш жараёнидаги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рнига турлича ба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о бериб келганлар,  уларнинг айримлари кредитга юксак ба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о берганлар, иккинчи гуру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 xml:space="preserve">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тисодчилари уни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рнини кейинги даражага куйиб келганлар. 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Кредит т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\рисидаги назарияларни икки гуру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га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линади. Уларнинг биринчиси кредитнинг натуралистик назарияси деб номланади. Бу назариянинг асосчилари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либ А.Смит ва Д.Рикардолар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исобланадилар.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Бу назарияга асосан кредитнинг а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амияти пасайтирилади, яъни  кредит фа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ат жамиятда та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симланган капитални ало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ида ишлаб чи</w:t>
      </w:r>
      <w:r>
        <w:rPr>
          <w:rFonts w:ascii="Bodo_uzb" w:hAnsi="Bodo_uzb" w:cs="BalticaUzbek"/>
          <w:noProof/>
        </w:rPr>
        <w:t>қ</w:t>
      </w:r>
      <w:r w:rsidRPr="001961B1">
        <w:rPr>
          <w:rFonts w:ascii="Bodo_uzb" w:hAnsi="Bodo_uzb"/>
          <w:noProof/>
        </w:rPr>
        <w:t xml:space="preserve">арувчилар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ртасида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айта та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симлаш шакли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лади ва кенгайтирилган такрор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 омили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ла олмайди. 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Бу назариянинг асосий й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налишлари </w:t>
      </w:r>
      <w:r>
        <w:rPr>
          <w:rFonts w:ascii="Bodo_uzb" w:hAnsi="Bodo_uzb"/>
          <w:noProof/>
        </w:rPr>
        <w:t>қў</w:t>
      </w:r>
      <w:r w:rsidRPr="001961B1">
        <w:rPr>
          <w:rFonts w:ascii="Bodo_uzb" w:hAnsi="Bodo_uzb"/>
          <w:noProof/>
        </w:rPr>
        <w:t>йидагилардан иборат: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- кредит моддий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ийматликларни бир </w:t>
      </w:r>
      <w:r>
        <w:rPr>
          <w:rFonts w:ascii="Bodo_uzb" w:hAnsi="Bodo_uzb"/>
          <w:noProof/>
        </w:rPr>
        <w:t>қў</w:t>
      </w:r>
      <w:r w:rsidRPr="001961B1">
        <w:rPr>
          <w:rFonts w:ascii="Bodo_uzb" w:hAnsi="Bodo_uzb"/>
          <w:noProof/>
        </w:rPr>
        <w:t xml:space="preserve">лдан иккинчисига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тказишда техник восита (курол) белиб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исобланади.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- кредит  объекти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либ натурал (ишончсиз) ашёвий бойликлар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исобланади;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  - ссуда капитали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икий капиталга тенглаштирилади ва уни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аракати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ариш капитал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аракатига мос келади;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  - банклар моддий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ийматликларни бир мулк эгасидан иккинчи мулкдорга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тказиб берувчи воситачи сифатида иштирок этади. 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Ю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орида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риб утилган кредит назарияси й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налиши намоёндалари томонидан кредит т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\рисида ва уни такрор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 жараёнида нот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\ри хулосага келганликларини билдиради. Чунки улар кредитни (ссуда капиталини)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аракатини,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ариш капитали, товар капиталини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аракатини нот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\ри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рсатиб берадилар. Хаттоки кредитни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айта та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симлаш функциясини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ам охиригача олиб бера олмайдилар. Бу назария тарафдорларининг камчилиги шунки улар кредитни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аришга бевосита бо\ли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, лекин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ариш у хеч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андай ижобий таъсирини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рсатиб бера олмаганлар.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икатда эса кредит ссуда капиталининг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аракатини натижаси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либ, икки хусусиятга эга, яъни кредит </w:t>
      </w:r>
      <w:r w:rsidRPr="001961B1">
        <w:rPr>
          <w:rFonts w:ascii="Bodo_uzb" w:hAnsi="Bodo_uzb"/>
          <w:noProof/>
        </w:rPr>
        <w:lastRenderedPageBreak/>
        <w:t>кенгайтирилган такрор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аришга таъсир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рсатиши, ёки унда карама- каршиликларни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ам вужудга келтириши мумкин.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Аммо натуралистик назариётчиларнинг камчиликларига карамай уларнинг карашларида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ам позитив фикрлар (мулохазалар) бор. Масалан, бу назария тарафдорлари фикрига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ра кредит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икий капитални яратмаслиги, балки фа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ат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 жараёнига таъсир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рсатиши, яъни кредитни бевосита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 билан бо\ли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 эканлигини билиб бера олганлар.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Кредитни ролини (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рнини) бурттириб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рсатадиган назария бу- кредитни капитални яратиш назариясидир. Бу назария асосчилари- инглиз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тисодчилари Дж. Ло (XVIII) ва Г. Маклеод (XIX)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 xml:space="preserve">исобланадилар. Бу назариянинг негизи шуки-кредит хеч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андай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 жараёнига бо\ли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 эмас ва у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тисодиётда хал килувчи уринни эгаллайди. Улар кредитни пул ва бойликлар билан бир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аторга куядилар. Капитални яратиш назариясининг асл маъноси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йича банклар кредитни бериш ор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али капитал яратадилар, кредит хажми банкларнинг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злари ишлаб чи</w:t>
      </w:r>
      <w:r>
        <w:rPr>
          <w:rFonts w:ascii="Bodo_uzb" w:hAnsi="Bodo_uzb" w:cs="BalticaUzbek"/>
          <w:noProof/>
        </w:rPr>
        <w:t>қ</w:t>
      </w:r>
      <w:r w:rsidRPr="001961B1">
        <w:rPr>
          <w:rFonts w:ascii="Bodo_uzb" w:hAnsi="Bodo_uzb"/>
          <w:noProof/>
        </w:rPr>
        <w:t>арадиган кредит сиёсатига бо\ли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. Шунинг учун банклар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анчалик чегараланмаган ми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дорда кредитни кенгайтиришлари ва бу й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 билан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аришни кенгайтиришга асос яратишлари мумкиндир.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Банклар “кредит фабрикаси” деган тушунча шу назария тарафдорлари томонидан вужудга келтирилгандир.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Кредитнинг капиталини яратиш назарияси тарафдорлари банклар томонидан берилаётган кредит хажми банк хохишига эмас балки, такрор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ариш жараёнининг объектив заруриятидан (хохишидан) келиб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иши,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 xml:space="preserve">амда кредитни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икий капитал билан алмаштириб юборадилар.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Кредитнинг бу назариясининг давомчилари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либ, австралия профессори И. Шуметер, немис банкири А. Тан ва инглиз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тисодчилари Дж. М.</w:t>
      </w:r>
      <w:r>
        <w:rPr>
          <w:rFonts w:ascii="Bodo_uzb" w:hAnsi="Bodo_uzb"/>
          <w:noProof/>
        </w:rPr>
        <w:t xml:space="preserve"> </w:t>
      </w:r>
      <w:r w:rsidRPr="001961B1">
        <w:rPr>
          <w:rFonts w:ascii="Bodo_uzb" w:hAnsi="Bodo_uzb"/>
          <w:noProof/>
        </w:rPr>
        <w:t xml:space="preserve">Кейнс ва Р. Хоутри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исобланадилар.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Шуметер ва Танлар банкларнинг куч-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удратини ошириб юборадилар, ва хеч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андай чегарасиз бериладиган кредитлар такрор ишлаб чи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ариш жараёнини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амда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тисодий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сишнинг асосий капитали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либ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исобланадилар деб карайдилар. Шунга к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ра бу карашлар кредитнинг “экспаицион кредит назарияси” номи билан оламга машхурдир. Ушбу назария ор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али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тисодчилар мамлакатдаги инфлацияни окламокчи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ладилар.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Биро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 кредитнинг бу назария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йича давомчиси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лган Дж. Кейис 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>зида керакли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лган карашлардан яхши (ижобий) томонларини олган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олда кредитни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тисодиётни тартибга солиш воситаси деб карайди ва исботлаб беради. Чунки банклар томонидан кредитлаш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тисодиёт талабига асосан берилиши, талаб ошса таклиф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ам ошиши мумкинлигини эътироф этади. Бунга тарихий мисоллар етарли. Масалан,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тисодиёт мамлакатда кучайса </w:t>
      </w:r>
      <w:r w:rsidRPr="001961B1">
        <w:rPr>
          <w:rFonts w:ascii="Bodo_uzb" w:hAnsi="Bodo_uzb"/>
          <w:noProof/>
        </w:rPr>
        <w:lastRenderedPageBreak/>
        <w:t>кредитга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лган талаб 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 xml:space="preserve">ам ошади ва аксинчадир. Кредитнинг </w:t>
      </w:r>
      <w:r>
        <w:rPr>
          <w:noProof/>
        </w:rPr>
        <w:t>Ортиқ</w:t>
      </w:r>
      <w:r w:rsidRPr="001961B1">
        <w:rPr>
          <w:rFonts w:ascii="Bodo_uzb" w:hAnsi="Bodo_uzb"/>
          <w:noProof/>
        </w:rPr>
        <w:t>ча бериб юборилиши бозор и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тисодиёти шароитида кушимча кредитларнинг, инфлациянинг вужудга келишига сабабчи б</w:t>
      </w:r>
      <w:r>
        <w:rPr>
          <w:rFonts w:ascii="Bodo_uzb" w:hAnsi="Bodo_uzb"/>
          <w:noProof/>
        </w:rPr>
        <w:t>ў</w:t>
      </w:r>
      <w:r w:rsidRPr="001961B1">
        <w:rPr>
          <w:rFonts w:ascii="Bodo_uzb" w:hAnsi="Bodo_uzb"/>
          <w:noProof/>
        </w:rPr>
        <w:t xml:space="preserve">либ 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 xml:space="preserve">олиши мумкиндир.       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</w:p>
    <w:p w:rsidR="007F74EA" w:rsidRPr="001961B1" w:rsidRDefault="007F74EA" w:rsidP="007F74EA">
      <w:pPr>
        <w:ind w:firstLine="709"/>
        <w:jc w:val="both"/>
        <w:rPr>
          <w:rFonts w:ascii="Bodo_uzb" w:hAnsi="Bodo_uzb"/>
          <w:b/>
        </w:rPr>
      </w:pPr>
      <w:proofErr w:type="spellStart"/>
      <w:r w:rsidRPr="001961B1">
        <w:rPr>
          <w:rFonts w:ascii="Bodo_uzb" w:hAnsi="Bodo_uzb"/>
          <w:b/>
        </w:rPr>
        <w:t>Таянч</w:t>
      </w:r>
      <w:proofErr w:type="spellEnd"/>
      <w:r w:rsidRPr="001961B1">
        <w:rPr>
          <w:rFonts w:ascii="Bodo_uzb" w:hAnsi="Bodo_uzb"/>
          <w:b/>
        </w:rPr>
        <w:t xml:space="preserve"> </w:t>
      </w:r>
      <w:proofErr w:type="spellStart"/>
      <w:r w:rsidRPr="001961B1">
        <w:rPr>
          <w:rFonts w:ascii="Bodo_uzb" w:hAnsi="Bodo_uzb"/>
          <w:b/>
        </w:rPr>
        <w:t>иборалар</w:t>
      </w:r>
      <w:proofErr w:type="spellEnd"/>
      <w:r w:rsidRPr="001961B1">
        <w:rPr>
          <w:rFonts w:ascii="Bodo_uzb" w:hAnsi="Bodo_uzb"/>
          <w:b/>
        </w:rPr>
        <w:t>: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 xml:space="preserve">Кредит, ссуда, кредит фоизи, кредит берувчи идоралар, кредитни ташкил этиш, кредит турлари, кредит фоизига таъсир этувчи омиллар, кредит олувчи. 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  <w:noProof/>
        </w:rPr>
      </w:pPr>
    </w:p>
    <w:p w:rsidR="007F74EA" w:rsidRPr="001961B1" w:rsidRDefault="007F74EA" w:rsidP="007F74EA">
      <w:pPr>
        <w:ind w:firstLine="709"/>
        <w:jc w:val="both"/>
        <w:rPr>
          <w:rFonts w:ascii="Bodo_uzb" w:hAnsi="Bodo_uzb"/>
          <w:b/>
        </w:rPr>
      </w:pPr>
      <w:proofErr w:type="spellStart"/>
      <w:r w:rsidRPr="001961B1">
        <w:rPr>
          <w:rFonts w:ascii="Bodo_uzb" w:hAnsi="Bodo_uzb"/>
          <w:b/>
        </w:rPr>
        <w:t>Назорат</w:t>
      </w:r>
      <w:proofErr w:type="spellEnd"/>
      <w:r w:rsidRPr="001961B1">
        <w:rPr>
          <w:rFonts w:ascii="Bodo_uzb" w:hAnsi="Bodo_uzb"/>
          <w:b/>
        </w:rPr>
        <w:t xml:space="preserve"> </w:t>
      </w:r>
      <w:proofErr w:type="spellStart"/>
      <w:r w:rsidRPr="001961B1">
        <w:rPr>
          <w:rFonts w:ascii="Bodo_uzb" w:hAnsi="Bodo_uzb"/>
          <w:b/>
        </w:rPr>
        <w:t>саволлари</w:t>
      </w:r>
      <w:proofErr w:type="spellEnd"/>
      <w:r w:rsidRPr="001961B1">
        <w:rPr>
          <w:rFonts w:ascii="Bodo_uzb" w:hAnsi="Bodo_uzb"/>
          <w:b/>
        </w:rPr>
        <w:t>:</w:t>
      </w:r>
    </w:p>
    <w:p w:rsidR="007F74EA" w:rsidRPr="001961B1" w:rsidRDefault="007F74EA" w:rsidP="0095780D">
      <w:pPr>
        <w:numPr>
          <w:ilvl w:val="0"/>
          <w:numId w:val="2"/>
        </w:numPr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Кредит нима?</w:t>
      </w:r>
    </w:p>
    <w:p w:rsidR="007F74EA" w:rsidRPr="001961B1" w:rsidRDefault="007F74EA" w:rsidP="0095780D">
      <w:pPr>
        <w:numPr>
          <w:ilvl w:val="0"/>
          <w:numId w:val="2"/>
        </w:numPr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Кредитнинг мо</w:t>
      </w:r>
      <w:r>
        <w:rPr>
          <w:rFonts w:ascii="Bodo_uzb" w:hAnsi="Bodo_uzb"/>
          <w:noProof/>
        </w:rPr>
        <w:t>ҳ</w:t>
      </w:r>
      <w:r w:rsidRPr="001961B1">
        <w:rPr>
          <w:rFonts w:ascii="Bodo_uzb" w:hAnsi="Bodo_uzb"/>
          <w:noProof/>
        </w:rPr>
        <w:t>ияти.</w:t>
      </w:r>
    </w:p>
    <w:p w:rsidR="007F74EA" w:rsidRPr="001961B1" w:rsidRDefault="007F74EA" w:rsidP="0095780D">
      <w:pPr>
        <w:numPr>
          <w:ilvl w:val="0"/>
          <w:numId w:val="2"/>
        </w:numPr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Кредитнинг зарурлиги.</w:t>
      </w:r>
    </w:p>
    <w:p w:rsidR="007F74EA" w:rsidRPr="001961B1" w:rsidRDefault="007F74EA" w:rsidP="0095780D">
      <w:pPr>
        <w:numPr>
          <w:ilvl w:val="0"/>
          <w:numId w:val="2"/>
        </w:numPr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Кредит функциялари.</w:t>
      </w:r>
    </w:p>
    <w:p w:rsidR="007F74EA" w:rsidRPr="001961B1" w:rsidRDefault="007F74EA" w:rsidP="0095780D">
      <w:pPr>
        <w:numPr>
          <w:ilvl w:val="0"/>
          <w:numId w:val="2"/>
        </w:numPr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Кредит иттифо</w:t>
      </w:r>
      <w:r>
        <w:rPr>
          <w:rFonts w:ascii="Bodo_uzb" w:hAnsi="Bodo_uzb"/>
          <w:noProof/>
        </w:rPr>
        <w:t>қ</w:t>
      </w:r>
      <w:r w:rsidRPr="001961B1">
        <w:rPr>
          <w:rFonts w:ascii="Bodo_uzb" w:hAnsi="Bodo_uzb"/>
          <w:noProof/>
        </w:rPr>
        <w:t>лари(10439)</w:t>
      </w:r>
      <w:r w:rsidRPr="001961B1">
        <w:rPr>
          <w:rStyle w:val="ab"/>
          <w:rFonts w:ascii="Bodo_uzb" w:hAnsi="Bodo_uzb"/>
          <w:noProof/>
        </w:rPr>
        <w:footnoteReference w:id="6"/>
      </w:r>
      <w:r w:rsidRPr="001961B1">
        <w:rPr>
          <w:rFonts w:ascii="Bodo_uzb" w:hAnsi="Bodo_uzb"/>
          <w:noProof/>
        </w:rPr>
        <w:t>.</w:t>
      </w:r>
    </w:p>
    <w:p w:rsidR="007F74EA" w:rsidRPr="001961B1" w:rsidRDefault="007F74EA" w:rsidP="0095780D">
      <w:pPr>
        <w:numPr>
          <w:ilvl w:val="0"/>
          <w:numId w:val="2"/>
        </w:numPr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Кредитнинг муддатлилиги.</w:t>
      </w:r>
    </w:p>
    <w:p w:rsidR="007F74EA" w:rsidRPr="001961B1" w:rsidRDefault="007F74EA" w:rsidP="0095780D">
      <w:pPr>
        <w:numPr>
          <w:ilvl w:val="0"/>
          <w:numId w:val="2"/>
        </w:numPr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Кредитнинг таъминланганлиги.</w:t>
      </w:r>
    </w:p>
    <w:p w:rsidR="007F74EA" w:rsidRPr="001961B1" w:rsidRDefault="007F74EA" w:rsidP="0095780D">
      <w:pPr>
        <w:numPr>
          <w:ilvl w:val="0"/>
          <w:numId w:val="2"/>
        </w:numPr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Тижорат кредит(10436)</w:t>
      </w:r>
      <w:r w:rsidRPr="001961B1">
        <w:rPr>
          <w:rStyle w:val="ab"/>
          <w:rFonts w:ascii="Bodo_uzb" w:hAnsi="Bodo_uzb"/>
          <w:noProof/>
        </w:rPr>
        <w:footnoteReference w:id="7"/>
      </w:r>
      <w:r w:rsidRPr="001961B1">
        <w:rPr>
          <w:rFonts w:ascii="Bodo_uzb" w:hAnsi="Bodo_uzb"/>
          <w:noProof/>
        </w:rPr>
        <w:t xml:space="preserve"> </w:t>
      </w:r>
    </w:p>
    <w:p w:rsidR="007F74EA" w:rsidRPr="001961B1" w:rsidRDefault="007F74EA" w:rsidP="0095780D">
      <w:pPr>
        <w:numPr>
          <w:ilvl w:val="0"/>
          <w:numId w:val="2"/>
        </w:numPr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Иппотека кредити(10434)</w:t>
      </w:r>
      <w:r w:rsidRPr="001961B1">
        <w:rPr>
          <w:rStyle w:val="ab"/>
          <w:rFonts w:ascii="Bodo_uzb" w:hAnsi="Bodo_uzb"/>
          <w:noProof/>
        </w:rPr>
        <w:footnoteReference w:id="8"/>
      </w:r>
    </w:p>
    <w:p w:rsidR="007F74EA" w:rsidRPr="001961B1" w:rsidRDefault="007F74EA" w:rsidP="0095780D">
      <w:pPr>
        <w:numPr>
          <w:ilvl w:val="0"/>
          <w:numId w:val="2"/>
        </w:numPr>
        <w:jc w:val="both"/>
        <w:rPr>
          <w:rFonts w:ascii="Bodo_uzb" w:hAnsi="Bodo_uzb"/>
          <w:noProof/>
        </w:rPr>
      </w:pPr>
      <w:r w:rsidRPr="001961B1">
        <w:rPr>
          <w:rFonts w:ascii="Bodo_uzb" w:hAnsi="Bodo_uzb"/>
          <w:noProof/>
        </w:rPr>
        <w:t>Хусусий кредит нима?</w:t>
      </w:r>
    </w:p>
    <w:p w:rsidR="007F74EA" w:rsidRPr="001961B1" w:rsidRDefault="007F74EA" w:rsidP="007F74EA">
      <w:pPr>
        <w:ind w:firstLine="709"/>
        <w:jc w:val="both"/>
        <w:rPr>
          <w:rFonts w:ascii="Bodo_uzb" w:hAnsi="Bodo_uzb"/>
        </w:rPr>
      </w:pPr>
    </w:p>
    <w:p w:rsidR="007F74EA" w:rsidRPr="001961B1" w:rsidRDefault="007F74EA" w:rsidP="007F74EA">
      <w:pPr>
        <w:ind w:firstLine="709"/>
        <w:jc w:val="both"/>
        <w:rPr>
          <w:rFonts w:ascii="Bodo_uzb" w:hAnsi="Bodo_uzb"/>
          <w:b/>
        </w:rPr>
      </w:pPr>
      <w:proofErr w:type="spellStart"/>
      <w:r w:rsidRPr="001961B1">
        <w:rPr>
          <w:rFonts w:ascii="Bodo_uzb" w:hAnsi="Bodo_uzb"/>
          <w:b/>
        </w:rPr>
        <w:t>Тавсия</w:t>
      </w:r>
      <w:proofErr w:type="spellEnd"/>
      <w:r w:rsidRPr="001961B1">
        <w:rPr>
          <w:rFonts w:ascii="Bodo_uzb" w:hAnsi="Bodo_uzb"/>
          <w:b/>
        </w:rPr>
        <w:t xml:space="preserve"> </w:t>
      </w:r>
      <w:proofErr w:type="spellStart"/>
      <w:r w:rsidRPr="001961B1">
        <w:rPr>
          <w:rFonts w:ascii="Bodo_uzb" w:hAnsi="Bodo_uzb"/>
          <w:b/>
        </w:rPr>
        <w:t>этиладиган</w:t>
      </w:r>
      <w:proofErr w:type="spellEnd"/>
      <w:r w:rsidRPr="001961B1">
        <w:rPr>
          <w:rFonts w:ascii="Bodo_uzb" w:hAnsi="Bodo_uzb"/>
          <w:b/>
        </w:rPr>
        <w:t xml:space="preserve"> </w:t>
      </w:r>
      <w:proofErr w:type="spellStart"/>
      <w:r w:rsidRPr="001961B1">
        <w:rPr>
          <w:rFonts w:ascii="Bodo_uzb" w:hAnsi="Bodo_uzb"/>
          <w:b/>
        </w:rPr>
        <w:t>адабиётлар</w:t>
      </w:r>
      <w:proofErr w:type="spellEnd"/>
      <w:r w:rsidRPr="001961B1">
        <w:rPr>
          <w:rFonts w:ascii="Bodo_uzb" w:hAnsi="Bodo_uzb"/>
          <w:b/>
        </w:rPr>
        <w:t>:</w:t>
      </w:r>
    </w:p>
    <w:p w:rsidR="007F74EA" w:rsidRPr="003F1FEF" w:rsidRDefault="007F74EA" w:rsidP="0095780D">
      <w:pPr>
        <w:numPr>
          <w:ilvl w:val="0"/>
          <w:numId w:val="3"/>
        </w:numPr>
        <w:tabs>
          <w:tab w:val="clear" w:pos="1699"/>
          <w:tab w:val="left" w:pos="1080"/>
        </w:tabs>
        <w:ind w:left="1080" w:hanging="371"/>
        <w:jc w:val="both"/>
      </w:pPr>
      <w:r w:rsidRPr="003F1FEF">
        <w:t xml:space="preserve">Дон </w:t>
      </w:r>
      <w:proofErr w:type="spellStart"/>
      <w:r w:rsidRPr="003F1FEF">
        <w:t>Патинкин</w:t>
      </w:r>
      <w:proofErr w:type="spellEnd"/>
      <w:r w:rsidRPr="003F1FEF">
        <w:t xml:space="preserve">. Деньги, процент и </w:t>
      </w:r>
      <w:proofErr w:type="spellStart"/>
      <w:r w:rsidRPr="003F1FEF">
        <w:t>цен</w:t>
      </w:r>
      <w:r>
        <w:t>ў</w:t>
      </w:r>
      <w:proofErr w:type="spellEnd"/>
      <w:r w:rsidRPr="003F1FEF">
        <w:t>. –М.: Экономика, 2004. – 375 стр.</w:t>
      </w:r>
    </w:p>
    <w:p w:rsidR="007F74EA" w:rsidRPr="003F1FEF" w:rsidRDefault="007F74EA" w:rsidP="0095780D">
      <w:pPr>
        <w:numPr>
          <w:ilvl w:val="0"/>
          <w:numId w:val="3"/>
        </w:numPr>
        <w:tabs>
          <w:tab w:val="clear" w:pos="1699"/>
          <w:tab w:val="left" w:pos="1080"/>
        </w:tabs>
        <w:ind w:left="1080" w:hanging="371"/>
        <w:jc w:val="both"/>
      </w:pPr>
      <w:r w:rsidRPr="003F1FEF">
        <w:t xml:space="preserve">Миляков Н.В. </w:t>
      </w:r>
      <w:proofErr w:type="spellStart"/>
      <w:r w:rsidRPr="003F1FEF">
        <w:t>Финанс</w:t>
      </w:r>
      <w:r>
        <w:t>ў</w:t>
      </w:r>
      <w:proofErr w:type="spellEnd"/>
      <w:r w:rsidRPr="003F1FEF">
        <w:t xml:space="preserve">. Учебник. – М.: ИНФРА-М, 2004. – 543 стр. </w:t>
      </w:r>
    </w:p>
    <w:p w:rsidR="007F74EA" w:rsidRPr="003F1FEF" w:rsidRDefault="007F74EA" w:rsidP="0095780D">
      <w:pPr>
        <w:numPr>
          <w:ilvl w:val="0"/>
          <w:numId w:val="3"/>
        </w:numPr>
        <w:tabs>
          <w:tab w:val="clear" w:pos="1699"/>
          <w:tab w:val="left" w:pos="1080"/>
        </w:tabs>
        <w:ind w:left="1080" w:hanging="371"/>
        <w:jc w:val="both"/>
      </w:pPr>
      <w:proofErr w:type="spellStart"/>
      <w:r w:rsidRPr="003F1FEF">
        <w:t>Моляков</w:t>
      </w:r>
      <w:proofErr w:type="spellEnd"/>
      <w:r w:rsidRPr="003F1FEF">
        <w:t xml:space="preserve"> Д.С., Шохин Е.И. Теория финансов предприятий. Учеб. </w:t>
      </w:r>
      <w:proofErr w:type="spellStart"/>
      <w:r w:rsidRPr="003F1FEF">
        <w:t>пособ</w:t>
      </w:r>
      <w:proofErr w:type="spellEnd"/>
      <w:r w:rsidRPr="003F1FEF">
        <w:t xml:space="preserve">. – М.: </w:t>
      </w:r>
      <w:proofErr w:type="spellStart"/>
      <w:r w:rsidRPr="003F1FEF">
        <w:t>ФиС</w:t>
      </w:r>
      <w:proofErr w:type="spellEnd"/>
      <w:r w:rsidRPr="003F1FEF">
        <w:t>, 2001. – 300 стр.</w:t>
      </w:r>
    </w:p>
    <w:p w:rsidR="007F74EA" w:rsidRPr="003F1FEF" w:rsidRDefault="007F74EA" w:rsidP="0095780D">
      <w:pPr>
        <w:numPr>
          <w:ilvl w:val="0"/>
          <w:numId w:val="3"/>
        </w:numPr>
        <w:tabs>
          <w:tab w:val="clear" w:pos="1699"/>
          <w:tab w:val="left" w:pos="1080"/>
        </w:tabs>
        <w:ind w:left="1080" w:hanging="371"/>
        <w:jc w:val="both"/>
      </w:pPr>
      <w:r w:rsidRPr="003F1FEF">
        <w:t xml:space="preserve">Свиридов О.Ю. </w:t>
      </w:r>
      <w:proofErr w:type="spellStart"/>
      <w:r w:rsidRPr="003F1FEF">
        <w:t>Финанс</w:t>
      </w:r>
      <w:r>
        <w:t>ў</w:t>
      </w:r>
      <w:proofErr w:type="spellEnd"/>
      <w:r w:rsidRPr="003F1FEF">
        <w:t xml:space="preserve">, денежное </w:t>
      </w:r>
      <w:proofErr w:type="spellStart"/>
      <w:r w:rsidRPr="003F1FEF">
        <w:t>обра</w:t>
      </w:r>
      <w:r>
        <w:t>ҳ</w:t>
      </w:r>
      <w:r w:rsidRPr="003F1FEF">
        <w:t>ение</w:t>
      </w:r>
      <w:proofErr w:type="spellEnd"/>
      <w:r w:rsidRPr="003F1FEF">
        <w:t xml:space="preserve">, кредит. Экспресс справочник для студ. вузов. –М.: ИКЦ Март, Ростов н/Д. изд. Центр Март, 2004. – 179 стр. </w:t>
      </w:r>
    </w:p>
    <w:p w:rsidR="007F74EA" w:rsidRPr="003F1FEF" w:rsidRDefault="007F74EA" w:rsidP="007F74EA">
      <w:pPr>
        <w:tabs>
          <w:tab w:val="left" w:pos="1080"/>
          <w:tab w:val="left" w:pos="1260"/>
          <w:tab w:val="left" w:pos="1620"/>
        </w:tabs>
        <w:ind w:left="1080" w:hanging="371"/>
        <w:jc w:val="both"/>
      </w:pPr>
      <w:r w:rsidRPr="003F1FEF">
        <w:t xml:space="preserve">5. </w:t>
      </w:r>
      <w:r w:rsidRPr="003F1FEF">
        <w:tab/>
      </w:r>
      <w:r w:rsidRPr="003F1FEF">
        <w:tab/>
        <w:t xml:space="preserve">Деньги, кредит, банки. Учебник под ред. В.В. Иванова, Б.И. Соколова. М.; 2004. </w:t>
      </w:r>
    </w:p>
    <w:p w:rsidR="007F74EA" w:rsidRDefault="007F74EA" w:rsidP="007F74EA">
      <w:pPr>
        <w:jc w:val="center"/>
        <w:rPr>
          <w:rFonts w:ascii="Bodo_uzb" w:hAnsi="Bodo_uzb"/>
          <w:b/>
          <w:bCs/>
        </w:rPr>
      </w:pPr>
    </w:p>
    <w:p w:rsidR="007F74EA" w:rsidRPr="001961B1" w:rsidRDefault="007F74EA" w:rsidP="007F74EA">
      <w:pPr>
        <w:jc w:val="center"/>
        <w:rPr>
          <w:rFonts w:ascii="Bodo_uzb" w:hAnsi="Bodo_uzb"/>
          <w:b/>
          <w:bCs/>
        </w:rPr>
      </w:pPr>
      <w:proofErr w:type="spellStart"/>
      <w:r w:rsidRPr="001961B1">
        <w:rPr>
          <w:rFonts w:ascii="Bodo_uzb" w:hAnsi="Bodo_uzb"/>
          <w:b/>
          <w:bCs/>
        </w:rPr>
        <w:t>Интернетдан</w:t>
      </w:r>
      <w:proofErr w:type="spellEnd"/>
      <w:r w:rsidRPr="001961B1">
        <w:rPr>
          <w:rFonts w:ascii="Bodo_uzb" w:hAnsi="Bodo_uzb"/>
          <w:b/>
          <w:bCs/>
        </w:rPr>
        <w:t xml:space="preserve"> </w:t>
      </w:r>
      <w:proofErr w:type="spellStart"/>
      <w:r w:rsidRPr="001961B1">
        <w:rPr>
          <w:rFonts w:ascii="Bodo_uzb" w:hAnsi="Bodo_uzb"/>
          <w:b/>
          <w:bCs/>
        </w:rPr>
        <w:t>олинган</w:t>
      </w:r>
      <w:proofErr w:type="spellEnd"/>
      <w:r w:rsidRPr="001961B1">
        <w:rPr>
          <w:rFonts w:ascii="Bodo_uzb" w:hAnsi="Bodo_uzb"/>
          <w:b/>
          <w:bCs/>
        </w:rPr>
        <w:t xml:space="preserve"> веб </w:t>
      </w:r>
      <w:proofErr w:type="spellStart"/>
      <w:r w:rsidRPr="001961B1">
        <w:rPr>
          <w:rFonts w:ascii="Bodo_uzb" w:hAnsi="Bodo_uzb"/>
          <w:b/>
          <w:bCs/>
        </w:rPr>
        <w:t>сайтлар</w:t>
      </w:r>
      <w:proofErr w:type="spellEnd"/>
      <w:r w:rsidRPr="001961B1">
        <w:rPr>
          <w:rFonts w:ascii="Bodo_uzb" w:hAnsi="Bodo_uzb"/>
          <w:b/>
          <w:bCs/>
        </w:rPr>
        <w:t>:</w:t>
      </w:r>
    </w:p>
    <w:p w:rsidR="007F74EA" w:rsidRPr="001961B1" w:rsidRDefault="007F74EA" w:rsidP="0095780D">
      <w:pPr>
        <w:widowControl w:val="0"/>
        <w:numPr>
          <w:ilvl w:val="0"/>
          <w:numId w:val="4"/>
        </w:numPr>
        <w:tabs>
          <w:tab w:val="left" w:pos="1418"/>
          <w:tab w:val="num" w:pos="1701"/>
        </w:tabs>
        <w:jc w:val="both"/>
        <w:rPr>
          <w:rStyle w:val="af3"/>
          <w:rFonts w:ascii="Bodo_uzb" w:hAnsi="Bodo_uzb"/>
        </w:rPr>
      </w:pPr>
      <w:r w:rsidRPr="001961B1">
        <w:rPr>
          <w:rStyle w:val="af3"/>
          <w:rFonts w:ascii="Bodo_uzb" w:hAnsi="Bodo_uzb"/>
        </w:rPr>
        <w:t>www.thebanker.com</w:t>
      </w:r>
    </w:p>
    <w:p w:rsidR="007F74EA" w:rsidRPr="001961B1" w:rsidRDefault="007F74EA" w:rsidP="0095780D">
      <w:pPr>
        <w:widowControl w:val="0"/>
        <w:numPr>
          <w:ilvl w:val="0"/>
          <w:numId w:val="4"/>
        </w:numPr>
        <w:tabs>
          <w:tab w:val="left" w:pos="1418"/>
          <w:tab w:val="num" w:pos="1701"/>
        </w:tabs>
        <w:jc w:val="both"/>
        <w:rPr>
          <w:rStyle w:val="af3"/>
          <w:rFonts w:ascii="Bodo_uzb" w:hAnsi="Bodo_uzb"/>
        </w:rPr>
      </w:pPr>
      <w:r w:rsidRPr="001961B1">
        <w:rPr>
          <w:rStyle w:val="af3"/>
          <w:rFonts w:ascii="Bodo_uzb" w:hAnsi="Bodo_uzb"/>
        </w:rPr>
        <w:t>www.bankinfo.uz</w:t>
      </w:r>
    </w:p>
    <w:p w:rsidR="007F74EA" w:rsidRPr="001961B1" w:rsidRDefault="007F74EA" w:rsidP="0095780D">
      <w:pPr>
        <w:widowControl w:val="0"/>
        <w:numPr>
          <w:ilvl w:val="0"/>
          <w:numId w:val="4"/>
        </w:numPr>
        <w:tabs>
          <w:tab w:val="left" w:pos="1418"/>
          <w:tab w:val="num" w:pos="1701"/>
        </w:tabs>
        <w:jc w:val="both"/>
        <w:rPr>
          <w:rStyle w:val="af3"/>
          <w:rFonts w:ascii="Bodo_uzb" w:hAnsi="Bodo_uzb"/>
        </w:rPr>
      </w:pPr>
      <w:hyperlink r:id="rId9" w:history="1">
        <w:r w:rsidRPr="001961B1">
          <w:rPr>
            <w:rStyle w:val="af3"/>
            <w:rFonts w:ascii="Bodo_uzb" w:hAnsi="Bodo_uzb"/>
            <w:lang w:val="en-US"/>
          </w:rPr>
          <w:t>www</w:t>
        </w:r>
        <w:r w:rsidRPr="001961B1">
          <w:rPr>
            <w:rStyle w:val="af3"/>
            <w:rFonts w:ascii="Bodo_uzb" w:hAnsi="Bodo_uzb"/>
          </w:rPr>
          <w:t>.</w:t>
        </w:r>
        <w:proofErr w:type="spellStart"/>
        <w:r w:rsidRPr="001961B1">
          <w:rPr>
            <w:rStyle w:val="af3"/>
            <w:rFonts w:ascii="Bodo_uzb" w:hAnsi="Bodo_uzb"/>
            <w:lang w:val="en-US"/>
          </w:rPr>
          <w:t>uzland</w:t>
        </w:r>
        <w:proofErr w:type="spellEnd"/>
        <w:r w:rsidRPr="001961B1">
          <w:rPr>
            <w:rStyle w:val="af3"/>
            <w:rFonts w:ascii="Bodo_uzb" w:hAnsi="Bodo_uzb"/>
          </w:rPr>
          <w:t>.</w:t>
        </w:r>
        <w:proofErr w:type="spellStart"/>
        <w:r w:rsidRPr="001961B1">
          <w:rPr>
            <w:rStyle w:val="af3"/>
            <w:rFonts w:ascii="Bodo_uzb" w:hAnsi="Bodo_uzb"/>
            <w:lang w:val="en-US"/>
          </w:rPr>
          <w:t>uz</w:t>
        </w:r>
        <w:proofErr w:type="spellEnd"/>
      </w:hyperlink>
    </w:p>
    <w:p w:rsidR="007F74EA" w:rsidRPr="001961B1" w:rsidRDefault="007F74EA" w:rsidP="0095780D">
      <w:pPr>
        <w:widowControl w:val="0"/>
        <w:numPr>
          <w:ilvl w:val="0"/>
          <w:numId w:val="4"/>
        </w:numPr>
        <w:tabs>
          <w:tab w:val="left" w:pos="1418"/>
          <w:tab w:val="num" w:pos="1701"/>
        </w:tabs>
        <w:jc w:val="both"/>
        <w:rPr>
          <w:rStyle w:val="af3"/>
          <w:rFonts w:ascii="Bodo_uzb" w:hAnsi="Bodo_uzb"/>
        </w:rPr>
      </w:pPr>
      <w:hyperlink r:id="rId10" w:history="1">
        <w:r w:rsidRPr="001961B1">
          <w:rPr>
            <w:rStyle w:val="af3"/>
            <w:rFonts w:ascii="Bodo_uzb" w:hAnsi="Bodo_uzb"/>
            <w:lang w:val="en-US"/>
          </w:rPr>
          <w:t>www</w:t>
        </w:r>
        <w:r w:rsidRPr="001961B1">
          <w:rPr>
            <w:rStyle w:val="af3"/>
            <w:rFonts w:ascii="Bodo_uzb" w:hAnsi="Bodo_uzb"/>
          </w:rPr>
          <w:t>.</w:t>
        </w:r>
        <w:r w:rsidRPr="001961B1">
          <w:rPr>
            <w:rStyle w:val="af3"/>
            <w:rFonts w:ascii="Bodo_uzb" w:hAnsi="Bodo_uzb"/>
            <w:lang w:val="en-US"/>
          </w:rPr>
          <w:t>travel</w:t>
        </w:r>
        <w:r w:rsidRPr="001961B1">
          <w:rPr>
            <w:rStyle w:val="af3"/>
            <w:rFonts w:ascii="Bodo_uzb" w:hAnsi="Bodo_uzb"/>
          </w:rPr>
          <w:t>-</w:t>
        </w:r>
        <w:r w:rsidRPr="001961B1">
          <w:rPr>
            <w:rStyle w:val="af3"/>
            <w:rFonts w:ascii="Bodo_uzb" w:hAnsi="Bodo_uzb"/>
            <w:lang w:val="en-US"/>
          </w:rPr>
          <w:t>library</w:t>
        </w:r>
        <w:r w:rsidRPr="001961B1">
          <w:rPr>
            <w:rStyle w:val="af3"/>
            <w:rFonts w:ascii="Bodo_uzb" w:hAnsi="Bodo_uzb"/>
          </w:rPr>
          <w:t>.</w:t>
        </w:r>
        <w:r w:rsidRPr="001961B1">
          <w:rPr>
            <w:rStyle w:val="af3"/>
            <w:rFonts w:ascii="Bodo_uzb" w:hAnsi="Bodo_uzb"/>
            <w:lang w:val="en-US"/>
          </w:rPr>
          <w:t>com</w:t>
        </w:r>
      </w:hyperlink>
      <w:r w:rsidRPr="001961B1">
        <w:rPr>
          <w:rStyle w:val="af3"/>
          <w:rFonts w:ascii="Bodo_uzb" w:hAnsi="Bodo_uzb"/>
        </w:rPr>
        <w:t xml:space="preserve"> www.thebanker.com</w:t>
      </w:r>
    </w:p>
    <w:p w:rsidR="007F74EA" w:rsidRPr="001961B1" w:rsidRDefault="007F74EA" w:rsidP="0095780D">
      <w:pPr>
        <w:widowControl w:val="0"/>
        <w:numPr>
          <w:ilvl w:val="0"/>
          <w:numId w:val="4"/>
        </w:numPr>
        <w:tabs>
          <w:tab w:val="left" w:pos="1418"/>
          <w:tab w:val="num" w:pos="1701"/>
        </w:tabs>
        <w:jc w:val="both"/>
        <w:rPr>
          <w:rStyle w:val="af3"/>
          <w:rFonts w:ascii="Bodo_uzb" w:hAnsi="Bodo_uzb"/>
          <w:lang w:val="en-US"/>
        </w:rPr>
      </w:pPr>
      <w:hyperlink r:id="rId11" w:history="1">
        <w:r w:rsidRPr="001961B1">
          <w:rPr>
            <w:rStyle w:val="af3"/>
            <w:rFonts w:ascii="Bodo_uzb" w:hAnsi="Bodo_uzb"/>
            <w:lang w:val="en-US"/>
          </w:rPr>
          <w:t>www. Referat.ru</w:t>
        </w:r>
      </w:hyperlink>
    </w:p>
    <w:p w:rsidR="007F74EA" w:rsidRPr="001961B1" w:rsidRDefault="007F74EA" w:rsidP="0095780D">
      <w:pPr>
        <w:widowControl w:val="0"/>
        <w:numPr>
          <w:ilvl w:val="0"/>
          <w:numId w:val="4"/>
        </w:numPr>
        <w:tabs>
          <w:tab w:val="left" w:pos="1418"/>
          <w:tab w:val="num" w:pos="1701"/>
        </w:tabs>
        <w:jc w:val="both"/>
        <w:rPr>
          <w:rStyle w:val="af3"/>
          <w:rFonts w:ascii="Bodo_uzb" w:hAnsi="Bodo_uzb"/>
          <w:lang w:val="en-US"/>
        </w:rPr>
      </w:pPr>
      <w:hyperlink r:id="rId12" w:history="1">
        <w:r w:rsidRPr="001961B1">
          <w:rPr>
            <w:rStyle w:val="af3"/>
            <w:rFonts w:ascii="Bodo_uzb" w:hAnsi="Bodo_uzb"/>
            <w:lang w:val="en-US"/>
          </w:rPr>
          <w:t>www.bankinfo.uz</w:t>
        </w:r>
      </w:hyperlink>
      <w:r w:rsidRPr="001961B1">
        <w:rPr>
          <w:rStyle w:val="af3"/>
          <w:rFonts w:ascii="Bodo_uzb" w:hAnsi="Bodo_uzb"/>
          <w:lang w:val="en-US"/>
        </w:rPr>
        <w:t xml:space="preserve"> </w:t>
      </w:r>
    </w:p>
    <w:p w:rsidR="007F74EA" w:rsidRPr="002500D2" w:rsidRDefault="007F74EA" w:rsidP="0095780D">
      <w:pPr>
        <w:widowControl w:val="0"/>
        <w:numPr>
          <w:ilvl w:val="0"/>
          <w:numId w:val="4"/>
        </w:numPr>
        <w:tabs>
          <w:tab w:val="left" w:pos="1418"/>
          <w:tab w:val="num" w:pos="1701"/>
        </w:tabs>
        <w:jc w:val="both"/>
        <w:rPr>
          <w:rStyle w:val="af3"/>
          <w:lang w:val="en-US"/>
        </w:rPr>
      </w:pPr>
      <w:r w:rsidRPr="002500D2">
        <w:rPr>
          <w:rStyle w:val="af3"/>
          <w:lang w:val="en-US"/>
        </w:rPr>
        <w:t>http://www.bankofengland.co.uk/markets/forex/index.htm</w:t>
      </w:r>
    </w:p>
    <w:p w:rsidR="007F74EA" w:rsidRPr="001961B1" w:rsidRDefault="007F74EA" w:rsidP="0095780D">
      <w:pPr>
        <w:widowControl w:val="0"/>
        <w:numPr>
          <w:ilvl w:val="0"/>
          <w:numId w:val="4"/>
        </w:numPr>
        <w:tabs>
          <w:tab w:val="left" w:pos="1418"/>
          <w:tab w:val="num" w:pos="1701"/>
        </w:tabs>
        <w:jc w:val="both"/>
        <w:rPr>
          <w:rStyle w:val="af3"/>
          <w:rFonts w:ascii="Bodo_uzb" w:hAnsi="Bodo_uzb"/>
          <w:lang w:val="en-US"/>
        </w:rPr>
      </w:pPr>
      <w:hyperlink r:id="rId13" w:history="1">
        <w:r w:rsidRPr="001961B1">
          <w:rPr>
            <w:rStyle w:val="af3"/>
            <w:rFonts w:ascii="Bodo_uzb" w:hAnsi="Bodo_uzb"/>
            <w:lang w:val="en-US"/>
          </w:rPr>
          <w:t>www.cer.uz</w:t>
        </w:r>
      </w:hyperlink>
    </w:p>
    <w:p w:rsidR="00BC068A" w:rsidRDefault="007F74EA" w:rsidP="007F74EA">
      <w:r w:rsidRPr="001961B1">
        <w:rPr>
          <w:rFonts w:ascii="Bodo_uzb" w:hAnsi="Bodo_uzb"/>
          <w:b/>
          <w:bCs/>
        </w:rPr>
        <w:br w:type="page"/>
      </w:r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80D" w:rsidRDefault="0095780D" w:rsidP="007F74EA">
      <w:r>
        <w:separator/>
      </w:r>
    </w:p>
  </w:endnote>
  <w:endnote w:type="continuationSeparator" w:id="0">
    <w:p w:rsidR="0095780D" w:rsidRDefault="0095780D" w:rsidP="007F7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Journal Uzbe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ANDA Times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UZ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80D" w:rsidRDefault="0095780D" w:rsidP="007F74EA">
      <w:r>
        <w:separator/>
      </w:r>
    </w:p>
  </w:footnote>
  <w:footnote w:type="continuationSeparator" w:id="0">
    <w:p w:rsidR="0095780D" w:rsidRDefault="0095780D" w:rsidP="007F74EA">
      <w:r>
        <w:continuationSeparator/>
      </w:r>
    </w:p>
  </w:footnote>
  <w:footnote w:id="1">
    <w:p w:rsidR="007F74EA" w:rsidRDefault="007F74EA" w:rsidP="007F74EA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rFonts w:ascii="Bodo_uzb" w:hAnsi="Bodo_uzb"/>
          <w:sz w:val="18"/>
          <w:lang w:val="ru-RU"/>
        </w:rPr>
        <w:t xml:space="preserve">ТДИУ </w:t>
      </w:r>
      <w:proofErr w:type="spellStart"/>
      <w:r>
        <w:rPr>
          <w:rFonts w:ascii="Bodo_uzb" w:hAnsi="Bodo_uzb"/>
          <w:sz w:val="18"/>
          <w:lang w:val="ru-RU"/>
        </w:rPr>
        <w:t>ва</w:t>
      </w:r>
      <w:proofErr w:type="spellEnd"/>
      <w:r>
        <w:rPr>
          <w:rFonts w:ascii="Bodo_uzb" w:hAnsi="Bodo_uzb"/>
          <w:sz w:val="18"/>
          <w:lang w:val="ru-RU"/>
        </w:rPr>
        <w:t xml:space="preserve"> МДХ </w:t>
      </w:r>
      <w:proofErr w:type="spellStart"/>
      <w:r>
        <w:rPr>
          <w:rFonts w:ascii="Bodo_uzb" w:hAnsi="Bodo_uzb"/>
          <w:sz w:val="18"/>
          <w:lang w:val="ru-RU"/>
        </w:rPr>
        <w:t>мамлакатлари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иктисодий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мутахассисликлари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буйича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бакалавриат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битирув-малакавий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ишлари</w:t>
      </w:r>
      <w:proofErr w:type="spellEnd"/>
      <w:r>
        <w:rPr>
          <w:rFonts w:ascii="Bodo_uzb" w:hAnsi="Bodo_uzb"/>
          <w:sz w:val="18"/>
          <w:lang w:val="ru-RU"/>
        </w:rPr>
        <w:t xml:space="preserve">, </w:t>
      </w:r>
      <w:proofErr w:type="spellStart"/>
      <w:r>
        <w:rPr>
          <w:rFonts w:ascii="Bodo_uzb" w:hAnsi="Bodo_uzb"/>
          <w:sz w:val="18"/>
          <w:lang w:val="ru-RU"/>
        </w:rPr>
        <w:t>магистрлик</w:t>
      </w:r>
      <w:proofErr w:type="spellEnd"/>
      <w:r>
        <w:rPr>
          <w:rFonts w:ascii="Bodo_uzb" w:hAnsi="Bodo_uzb"/>
          <w:sz w:val="18"/>
          <w:lang w:val="ru-RU"/>
        </w:rPr>
        <w:t xml:space="preserve">, </w:t>
      </w:r>
      <w:proofErr w:type="spellStart"/>
      <w:r>
        <w:rPr>
          <w:rFonts w:ascii="Bodo_uzb" w:hAnsi="Bodo_uzb"/>
          <w:sz w:val="18"/>
          <w:lang w:val="ru-RU"/>
        </w:rPr>
        <w:t>номзодлик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ва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докторлик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диссертацияларининг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намунавий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мавзулари</w:t>
      </w:r>
      <w:proofErr w:type="spellEnd"/>
      <w:r>
        <w:rPr>
          <w:rFonts w:ascii="Bodo_uzb" w:hAnsi="Bodo_uzb"/>
          <w:sz w:val="18"/>
          <w:lang w:val="ru-RU"/>
        </w:rPr>
        <w:t>. Т, 2005 й., 479</w:t>
      </w:r>
    </w:p>
  </w:footnote>
  <w:footnote w:id="2">
    <w:p w:rsidR="007F74EA" w:rsidRDefault="007F74EA" w:rsidP="007F74EA">
      <w:pPr>
        <w:pStyle w:val="a9"/>
        <w:rPr>
          <w:lang w:val="ru-RU"/>
        </w:rPr>
      </w:pPr>
      <w:r>
        <w:rPr>
          <w:rStyle w:val="ab"/>
        </w:rPr>
        <w:footnoteRef/>
      </w:r>
      <w:r>
        <w:t xml:space="preserve"> </w:t>
      </w:r>
      <w:proofErr w:type="spellStart"/>
      <w:r>
        <w:rPr>
          <w:rFonts w:ascii="Bodo_uzb" w:hAnsi="Bodo_uzb"/>
          <w:sz w:val="18"/>
          <w:lang w:val="ru-RU"/>
        </w:rPr>
        <w:t>Ыша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ерга</w:t>
      </w:r>
      <w:proofErr w:type="spellEnd"/>
      <w:r>
        <w:rPr>
          <w:rFonts w:ascii="Bodo_uzb" w:hAnsi="Bodo_uzb"/>
          <w:sz w:val="18"/>
          <w:lang w:val="ru-RU"/>
        </w:rPr>
        <w:t xml:space="preserve"> =</w:t>
      </w:r>
      <w:proofErr w:type="spellStart"/>
      <w:r>
        <w:rPr>
          <w:rFonts w:ascii="Bodo_uzb" w:hAnsi="Bodo_uzb"/>
          <w:sz w:val="18"/>
          <w:lang w:val="ru-RU"/>
        </w:rPr>
        <w:t>аралсин</w:t>
      </w:r>
      <w:proofErr w:type="spellEnd"/>
    </w:p>
  </w:footnote>
  <w:footnote w:id="3">
    <w:p w:rsidR="007F74EA" w:rsidRDefault="007F74EA" w:rsidP="007F74EA">
      <w:pPr>
        <w:pStyle w:val="footnotetext1"/>
        <w:rPr>
          <w:rFonts w:ascii="BalticaUzbek" w:hAnsi="BalticaUzbek" w:cs="PANDA Times UZ"/>
          <w:sz w:val="18"/>
          <w:szCs w:val="18"/>
          <w:lang w:val="uz-Cyrl-UZ"/>
        </w:rPr>
      </w:pPr>
      <w:r>
        <w:rPr>
          <w:rStyle w:val="ab"/>
          <w:rFonts w:ascii="BalticaUzbek" w:hAnsi="BalticaUzbek"/>
          <w:sz w:val="18"/>
          <w:szCs w:val="18"/>
        </w:rPr>
        <w:footnoteRef/>
      </w:r>
      <w:r>
        <w:rPr>
          <w:rFonts w:ascii="BalticaUzbek" w:hAnsi="BalticaUzbek"/>
          <w:sz w:val="18"/>
          <w:szCs w:val="18"/>
          <w:lang w:val="uz-Cyrl-UZ"/>
        </w:rPr>
        <w:t xml:space="preserve"> </w:t>
      </w:r>
      <w:r>
        <w:rPr>
          <w:rFonts w:ascii="BalticaUzbek" w:hAnsi="BalticaUzbek" w:cs="PANDA Times UZ"/>
          <w:sz w:val="18"/>
          <w:szCs w:val="18"/>
          <w:lang w:val="uz-Cyrl-UZ"/>
        </w:rPr>
        <w:t xml:space="preserve">Ø.Ç. Àáäóëëàåâà, "Ïóë êðåäèò áàíêëàð", Òîø.; "Ìîëèÿ"-2000 é, 121 áåò. </w:t>
      </w:r>
    </w:p>
    <w:p w:rsidR="007F74EA" w:rsidRDefault="007F74EA" w:rsidP="007F74EA">
      <w:pPr>
        <w:pStyle w:val="footnotetext1"/>
        <w:rPr>
          <w:rFonts w:ascii="BalticaUzbek" w:hAnsi="BalticaUzbek"/>
        </w:rPr>
      </w:pPr>
    </w:p>
  </w:footnote>
  <w:footnote w:id="4">
    <w:p w:rsidR="007F74EA" w:rsidRDefault="007F74EA" w:rsidP="007F74EA">
      <w:pPr>
        <w:spacing w:line="360" w:lineRule="auto"/>
        <w:jc w:val="both"/>
        <w:rPr>
          <w:sz w:val="20"/>
          <w:szCs w:val="20"/>
        </w:rPr>
      </w:pPr>
      <w:r>
        <w:rPr>
          <w:rStyle w:val="ab"/>
        </w:rPr>
        <w:footnoteRef/>
      </w:r>
      <w:r>
        <w:t xml:space="preserve"> </w:t>
      </w:r>
      <w:r>
        <w:rPr>
          <w:sz w:val="20"/>
          <w:szCs w:val="20"/>
        </w:rPr>
        <w:t>Деньги, кредит, банки. Учебник под ред. В.В. Иванова, Б.И. Соколова. Стр. 415.</w:t>
      </w:r>
    </w:p>
    <w:p w:rsidR="007F74EA" w:rsidRDefault="007F74EA" w:rsidP="007F74EA">
      <w:pPr>
        <w:pStyle w:val="a9"/>
        <w:rPr>
          <w:rFonts w:ascii="Times New Roman" w:hAnsi="Times New Roman"/>
        </w:rPr>
      </w:pPr>
    </w:p>
  </w:footnote>
  <w:footnote w:id="5">
    <w:p w:rsidR="007F74EA" w:rsidRDefault="007F74EA" w:rsidP="007F74EA">
      <w:pPr>
        <w:pStyle w:val="footnotetext1"/>
        <w:rPr>
          <w:rFonts w:ascii="BalticaUzbek" w:hAnsi="BalticaUzbek"/>
        </w:rPr>
      </w:pPr>
      <w:r>
        <w:rPr>
          <w:rStyle w:val="footnotereference1"/>
          <w:rFonts w:ascii="BalticaUzbek" w:hAnsi="BalticaUzbek" w:cs="PANDA Times UZ"/>
          <w:sz w:val="18"/>
          <w:szCs w:val="18"/>
        </w:rPr>
        <w:footnoteRef/>
      </w:r>
      <w:r>
        <w:rPr>
          <w:rFonts w:ascii="BalticaUzbek" w:hAnsi="BalticaUzbek" w:cs="PANDA Times UZ"/>
          <w:sz w:val="18"/>
          <w:szCs w:val="18"/>
          <w:lang w:val="uz-Cyrl-UZ"/>
        </w:rPr>
        <w:t xml:space="preserve"> </w:t>
      </w:r>
      <w:r>
        <w:rPr>
          <w:rFonts w:ascii="BalticaUzbek" w:hAnsi="BalticaUzbek" w:cs="PANDA Times UZ"/>
          <w:sz w:val="18"/>
          <w:szCs w:val="18"/>
          <w:lang w:val="uz-Cyrl-UZ"/>
        </w:rPr>
        <w:t>Ø.Ç. Àáäóëëàåâà, "Ïóë êðåäèò áàíêëàð", Òîø.; "Ìîëèÿ"-2000 é, 134 áåò.</w:t>
      </w:r>
    </w:p>
  </w:footnote>
  <w:footnote w:id="6">
    <w:p w:rsidR="007F74EA" w:rsidRDefault="007F74EA" w:rsidP="007F74EA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rFonts w:ascii="Bodo_uzb" w:hAnsi="Bodo_uzb"/>
          <w:sz w:val="18"/>
          <w:lang w:val="ru-RU"/>
        </w:rPr>
        <w:t xml:space="preserve">ТДИУ </w:t>
      </w:r>
      <w:proofErr w:type="spellStart"/>
      <w:r>
        <w:rPr>
          <w:rFonts w:ascii="Bodo_uzb" w:hAnsi="Bodo_uzb"/>
          <w:sz w:val="18"/>
          <w:lang w:val="ru-RU"/>
        </w:rPr>
        <w:t>ва</w:t>
      </w:r>
      <w:proofErr w:type="spellEnd"/>
      <w:r>
        <w:rPr>
          <w:rFonts w:ascii="Bodo_uzb" w:hAnsi="Bodo_uzb"/>
          <w:sz w:val="18"/>
          <w:lang w:val="ru-RU"/>
        </w:rPr>
        <w:t xml:space="preserve"> МДХ </w:t>
      </w:r>
      <w:proofErr w:type="spellStart"/>
      <w:r>
        <w:rPr>
          <w:rFonts w:ascii="Bodo_uzb" w:hAnsi="Bodo_uzb"/>
          <w:sz w:val="18"/>
          <w:lang w:val="ru-RU"/>
        </w:rPr>
        <w:t>мамлакатлари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иктисодий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мутахассисликлари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буйича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бакалавриат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битирув-малакавий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ишлари</w:t>
      </w:r>
      <w:proofErr w:type="spellEnd"/>
      <w:r>
        <w:rPr>
          <w:rFonts w:ascii="Bodo_uzb" w:hAnsi="Bodo_uzb"/>
          <w:sz w:val="18"/>
          <w:lang w:val="ru-RU"/>
        </w:rPr>
        <w:t xml:space="preserve">, </w:t>
      </w:r>
      <w:proofErr w:type="spellStart"/>
      <w:r>
        <w:rPr>
          <w:rFonts w:ascii="Bodo_uzb" w:hAnsi="Bodo_uzb"/>
          <w:sz w:val="18"/>
          <w:lang w:val="ru-RU"/>
        </w:rPr>
        <w:t>магистрлик</w:t>
      </w:r>
      <w:proofErr w:type="spellEnd"/>
      <w:r>
        <w:rPr>
          <w:rFonts w:ascii="Bodo_uzb" w:hAnsi="Bodo_uzb"/>
          <w:sz w:val="18"/>
          <w:lang w:val="ru-RU"/>
        </w:rPr>
        <w:t xml:space="preserve">, </w:t>
      </w:r>
      <w:proofErr w:type="spellStart"/>
      <w:r>
        <w:rPr>
          <w:rFonts w:ascii="Bodo_uzb" w:hAnsi="Bodo_uzb"/>
          <w:sz w:val="18"/>
          <w:lang w:val="ru-RU"/>
        </w:rPr>
        <w:t>номзодлик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ва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докторлик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диссертацияларининг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намунавий</w:t>
      </w:r>
      <w:proofErr w:type="spellEnd"/>
      <w:r>
        <w:rPr>
          <w:rFonts w:ascii="Bodo_uzb" w:hAnsi="Bodo_uzb"/>
          <w:sz w:val="18"/>
          <w:lang w:val="ru-RU"/>
        </w:rPr>
        <w:t xml:space="preserve"> </w:t>
      </w:r>
      <w:proofErr w:type="spellStart"/>
      <w:r>
        <w:rPr>
          <w:rFonts w:ascii="Bodo_uzb" w:hAnsi="Bodo_uzb"/>
          <w:sz w:val="18"/>
          <w:lang w:val="ru-RU"/>
        </w:rPr>
        <w:t>мавзулари</w:t>
      </w:r>
      <w:proofErr w:type="spellEnd"/>
      <w:r>
        <w:rPr>
          <w:rFonts w:ascii="Bodo_uzb" w:hAnsi="Bodo_uzb"/>
          <w:sz w:val="18"/>
          <w:lang w:val="ru-RU"/>
        </w:rPr>
        <w:t>. Т, 2005 й., 473</w:t>
      </w:r>
    </w:p>
  </w:footnote>
  <w:footnote w:id="7">
    <w:p w:rsidR="007F74EA" w:rsidRDefault="007F74EA" w:rsidP="007F74EA">
      <w:pPr>
        <w:pStyle w:val="a9"/>
        <w:rPr>
          <w:rFonts w:ascii="BalticaUzbek" w:hAnsi="BalticaUzbek"/>
          <w:lang w:val="ru-RU"/>
        </w:rPr>
      </w:pPr>
      <w:r>
        <w:rPr>
          <w:rStyle w:val="ab"/>
          <w:rFonts w:ascii="BalticaUzbek" w:hAnsi="BalticaUzbek"/>
        </w:rPr>
        <w:footnoteRef/>
      </w:r>
      <w:r>
        <w:rPr>
          <w:rFonts w:ascii="BalticaUzbek" w:hAnsi="BalticaUzbek"/>
        </w:rPr>
        <w:t xml:space="preserve"> </w:t>
      </w:r>
      <w:proofErr w:type="spellStart"/>
      <w:r>
        <w:rPr>
          <w:rFonts w:ascii="BalticaUzbek" w:hAnsi="BalticaUzbek"/>
          <w:sz w:val="18"/>
          <w:lang w:val="ru-RU"/>
        </w:rPr>
        <w:t>Ыша</w:t>
      </w:r>
      <w:proofErr w:type="spellEnd"/>
      <w:r>
        <w:rPr>
          <w:rFonts w:ascii="BalticaUzbek" w:hAnsi="BalticaUzbek"/>
          <w:sz w:val="18"/>
          <w:lang w:val="ru-RU"/>
        </w:rPr>
        <w:t xml:space="preserve"> </w:t>
      </w:r>
      <w:proofErr w:type="spellStart"/>
      <w:r>
        <w:rPr>
          <w:rFonts w:ascii="BalticaUzbek" w:hAnsi="BalticaUzbek"/>
          <w:sz w:val="18"/>
          <w:lang w:val="ru-RU"/>
        </w:rPr>
        <w:t>ерга</w:t>
      </w:r>
      <w:proofErr w:type="spellEnd"/>
      <w:r>
        <w:rPr>
          <w:rFonts w:ascii="BalticaUzbek" w:hAnsi="BalticaUzbek"/>
          <w:sz w:val="18"/>
          <w:lang w:val="ru-RU"/>
        </w:rPr>
        <w:t xml:space="preserve"> =</w:t>
      </w:r>
      <w:proofErr w:type="spellStart"/>
      <w:r>
        <w:rPr>
          <w:rFonts w:ascii="BalticaUzbek" w:hAnsi="BalticaUzbek"/>
          <w:sz w:val="18"/>
          <w:lang w:val="ru-RU"/>
        </w:rPr>
        <w:t>аралсин</w:t>
      </w:r>
      <w:proofErr w:type="spellEnd"/>
    </w:p>
  </w:footnote>
  <w:footnote w:id="8">
    <w:p w:rsidR="007F74EA" w:rsidRDefault="007F74EA" w:rsidP="007F74EA">
      <w:pPr>
        <w:pStyle w:val="a9"/>
        <w:rPr>
          <w:rFonts w:ascii="BalticaUzbek" w:hAnsi="BalticaUzbek"/>
          <w:lang w:val="ru-RU"/>
        </w:rPr>
      </w:pPr>
      <w:r>
        <w:rPr>
          <w:rStyle w:val="ab"/>
          <w:rFonts w:ascii="BalticaUzbek" w:hAnsi="BalticaUzbek"/>
        </w:rPr>
        <w:footnoteRef/>
      </w:r>
      <w:r>
        <w:rPr>
          <w:rFonts w:ascii="BalticaUzbek" w:hAnsi="BalticaUzbek"/>
        </w:rPr>
        <w:t xml:space="preserve"> </w:t>
      </w:r>
      <w:proofErr w:type="spellStart"/>
      <w:r>
        <w:rPr>
          <w:rFonts w:ascii="BalticaUzbek" w:hAnsi="BalticaUzbek"/>
          <w:sz w:val="18"/>
          <w:lang w:val="ru-RU"/>
        </w:rPr>
        <w:t>Ыша</w:t>
      </w:r>
      <w:proofErr w:type="spellEnd"/>
      <w:r>
        <w:rPr>
          <w:rFonts w:ascii="BalticaUzbek" w:hAnsi="BalticaUzbek"/>
          <w:sz w:val="18"/>
          <w:lang w:val="ru-RU"/>
        </w:rPr>
        <w:t xml:space="preserve"> </w:t>
      </w:r>
      <w:proofErr w:type="spellStart"/>
      <w:r>
        <w:rPr>
          <w:rFonts w:ascii="BalticaUzbek" w:hAnsi="BalticaUzbek"/>
          <w:sz w:val="18"/>
          <w:lang w:val="ru-RU"/>
        </w:rPr>
        <w:t>ерга</w:t>
      </w:r>
      <w:proofErr w:type="spellEnd"/>
      <w:r>
        <w:rPr>
          <w:rFonts w:ascii="BalticaUzbek" w:hAnsi="BalticaUzbek"/>
          <w:sz w:val="18"/>
          <w:lang w:val="ru-RU"/>
        </w:rPr>
        <w:t xml:space="preserve"> =</w:t>
      </w:r>
      <w:proofErr w:type="spellStart"/>
      <w:r>
        <w:rPr>
          <w:rFonts w:ascii="BalticaUzbek" w:hAnsi="BalticaUzbek"/>
          <w:sz w:val="18"/>
          <w:lang w:val="ru-RU"/>
        </w:rPr>
        <w:t>аралсин</w:t>
      </w:r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23E5E"/>
    <w:multiLevelType w:val="multilevel"/>
    <w:tmpl w:val="C97E5F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27"/>
        </w:tabs>
        <w:ind w:left="3927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996"/>
        </w:tabs>
        <w:ind w:left="4996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65"/>
        </w:tabs>
        <w:ind w:left="6065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134"/>
        </w:tabs>
        <w:ind w:left="7134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203"/>
        </w:tabs>
        <w:ind w:left="8203" w:hanging="32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72"/>
        </w:tabs>
        <w:ind w:left="9272" w:hanging="3600"/>
      </w:pPr>
      <w:rPr>
        <w:rFonts w:hint="default"/>
      </w:rPr>
    </w:lvl>
  </w:abstractNum>
  <w:abstractNum w:abstractNumId="1">
    <w:nsid w:val="61A95D55"/>
    <w:multiLevelType w:val="hybridMultilevel"/>
    <w:tmpl w:val="820C9170"/>
    <w:lvl w:ilvl="0" w:tplc="77047ADC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A445D5"/>
    <w:multiLevelType w:val="hybridMultilevel"/>
    <w:tmpl w:val="71B2200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54670A5"/>
    <w:multiLevelType w:val="hybridMultilevel"/>
    <w:tmpl w:val="A06482B0"/>
    <w:lvl w:ilvl="0" w:tplc="293429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4EA"/>
    <w:rsid w:val="007F74EA"/>
    <w:rsid w:val="0095780D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E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7F74EA"/>
    <w:pPr>
      <w:keepNext/>
      <w:jc w:val="center"/>
      <w:outlineLvl w:val="0"/>
    </w:pPr>
    <w:rPr>
      <w:rFonts w:ascii="Journal Uzbek" w:hAnsi="Journal Uzbek" w:cs="Journal Uzbek"/>
      <w:b/>
      <w:bCs/>
    </w:rPr>
  </w:style>
  <w:style w:type="paragraph" w:styleId="2">
    <w:name w:val="heading 2"/>
    <w:basedOn w:val="a"/>
    <w:next w:val="a"/>
    <w:link w:val="20"/>
    <w:qFormat/>
    <w:rsid w:val="007F74EA"/>
    <w:pPr>
      <w:keepNext/>
      <w:ind w:firstLine="720"/>
      <w:jc w:val="center"/>
      <w:outlineLvl w:val="1"/>
    </w:pPr>
    <w:rPr>
      <w:rFonts w:ascii="Journal Uzbek" w:hAnsi="Journal Uzbek" w:cs="Journal Uzbek"/>
      <w:b/>
      <w:bCs/>
    </w:rPr>
  </w:style>
  <w:style w:type="paragraph" w:styleId="3">
    <w:name w:val="heading 3"/>
    <w:basedOn w:val="a"/>
    <w:next w:val="a"/>
    <w:link w:val="30"/>
    <w:qFormat/>
    <w:rsid w:val="007F74EA"/>
    <w:pPr>
      <w:keepNext/>
      <w:widowControl w:val="0"/>
      <w:outlineLvl w:val="2"/>
    </w:pPr>
    <w:rPr>
      <w:rFonts w:ascii="PANDA Times UZ" w:hAnsi="PANDA Times UZ" w:cs="PANDA Times UZ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7F74EA"/>
    <w:pPr>
      <w:keepNext/>
      <w:widowControl w:val="0"/>
      <w:outlineLvl w:val="3"/>
    </w:pPr>
    <w:rPr>
      <w:rFonts w:ascii="Courier" w:hAnsi="Courier" w:cs="Courier"/>
    </w:rPr>
  </w:style>
  <w:style w:type="paragraph" w:styleId="5">
    <w:name w:val="heading 5"/>
    <w:basedOn w:val="a"/>
    <w:next w:val="a"/>
    <w:link w:val="50"/>
    <w:qFormat/>
    <w:rsid w:val="007F74EA"/>
    <w:pPr>
      <w:keepNext/>
      <w:widowControl w:val="0"/>
      <w:jc w:val="center"/>
      <w:outlineLvl w:val="4"/>
    </w:pPr>
    <w:rPr>
      <w:rFonts w:ascii="PANDA Times UZ" w:hAnsi="PANDA Times UZ" w:cs="PANDA Times UZ"/>
      <w:lang w:val="en-US"/>
    </w:rPr>
  </w:style>
  <w:style w:type="paragraph" w:styleId="6">
    <w:name w:val="heading 6"/>
    <w:basedOn w:val="a"/>
    <w:next w:val="a"/>
    <w:link w:val="60"/>
    <w:qFormat/>
    <w:rsid w:val="007F74EA"/>
    <w:pPr>
      <w:keepNext/>
      <w:widowControl w:val="0"/>
      <w:outlineLvl w:val="5"/>
    </w:pPr>
    <w:rPr>
      <w:rFonts w:ascii="PANDA Times UZ" w:hAnsi="PANDA Times UZ" w:cs="PANDA Times UZ"/>
      <w:b/>
      <w:bCs/>
    </w:rPr>
  </w:style>
  <w:style w:type="paragraph" w:styleId="7">
    <w:name w:val="heading 7"/>
    <w:basedOn w:val="a"/>
    <w:next w:val="a"/>
    <w:link w:val="70"/>
    <w:qFormat/>
    <w:rsid w:val="007F74EA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both"/>
      <w:outlineLvl w:val="6"/>
    </w:pPr>
    <w:rPr>
      <w:rFonts w:ascii="Journal Uzbek" w:hAnsi="Journal Uzbek" w:cs="Journal Uzbek"/>
      <w:lang w:val="en-US"/>
    </w:rPr>
  </w:style>
  <w:style w:type="paragraph" w:styleId="8">
    <w:name w:val="heading 8"/>
    <w:basedOn w:val="a"/>
    <w:next w:val="a"/>
    <w:link w:val="80"/>
    <w:qFormat/>
    <w:rsid w:val="007F74EA"/>
    <w:pPr>
      <w:keepNext/>
      <w:ind w:firstLine="709"/>
      <w:jc w:val="both"/>
      <w:outlineLvl w:val="7"/>
    </w:pPr>
    <w:rPr>
      <w:rFonts w:ascii="BalticaUzbek" w:hAnsi="BalticaUzbek" w:cs="BalticaUzbek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F74EA"/>
    <w:rPr>
      <w:rFonts w:ascii="Journal Uzbek" w:eastAsia="Times New Roman" w:hAnsi="Journal Uzbek" w:cs="Journal Uzbek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7F74EA"/>
    <w:rPr>
      <w:rFonts w:ascii="Journal Uzbek" w:eastAsia="Times New Roman" w:hAnsi="Journal Uzbek" w:cs="Journal Uzbek"/>
      <w:b/>
      <w:b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7F74EA"/>
    <w:rPr>
      <w:rFonts w:ascii="PANDA Times UZ" w:eastAsia="Times New Roman" w:hAnsi="PANDA Times UZ" w:cs="PANDA Times UZ"/>
      <w:b/>
      <w:bCs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rsid w:val="007F74EA"/>
    <w:rPr>
      <w:rFonts w:ascii="Courier" w:eastAsia="Times New Roman" w:hAnsi="Courier" w:cs="Courier"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7F74EA"/>
    <w:rPr>
      <w:rFonts w:ascii="PANDA Times UZ" w:eastAsia="Times New Roman" w:hAnsi="PANDA Times UZ" w:cs="PANDA Times UZ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7F74EA"/>
    <w:rPr>
      <w:rFonts w:ascii="PANDA Times UZ" w:eastAsia="Times New Roman" w:hAnsi="PANDA Times UZ" w:cs="PANDA Times UZ"/>
      <w:b/>
      <w:bCs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rsid w:val="007F74EA"/>
    <w:rPr>
      <w:rFonts w:ascii="Journal Uzbek" w:eastAsia="Times New Roman" w:hAnsi="Journal Uzbek" w:cs="Journal Uzbek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7F74EA"/>
    <w:rPr>
      <w:rFonts w:ascii="BalticaUzbek" w:eastAsia="Times New Roman" w:hAnsi="BalticaUzbek" w:cs="BalticaUzbek"/>
      <w:b/>
      <w:bCs/>
      <w:sz w:val="20"/>
      <w:szCs w:val="20"/>
      <w:lang w:val="ru-RU" w:eastAsia="ru-RU"/>
    </w:rPr>
  </w:style>
  <w:style w:type="paragraph" w:customStyle="1" w:styleId="11">
    <w:name w:val="鈞胛・粽・1"/>
    <w:basedOn w:val="a"/>
    <w:next w:val="a"/>
    <w:rsid w:val="007F74EA"/>
    <w:pPr>
      <w:keepNext/>
    </w:pPr>
    <w:rPr>
      <w:sz w:val="52"/>
      <w:szCs w:val="52"/>
    </w:rPr>
  </w:style>
  <w:style w:type="paragraph" w:customStyle="1" w:styleId="21">
    <w:name w:val="鈞胛・粽・2"/>
    <w:basedOn w:val="a"/>
    <w:next w:val="a"/>
    <w:rsid w:val="007F74EA"/>
    <w:pPr>
      <w:keepNext/>
      <w:ind w:left="-108"/>
      <w:jc w:val="both"/>
    </w:pPr>
    <w:rPr>
      <w:b/>
      <w:bCs/>
      <w:sz w:val="24"/>
      <w:szCs w:val="24"/>
    </w:rPr>
  </w:style>
  <w:style w:type="paragraph" w:customStyle="1" w:styleId="31">
    <w:name w:val="鈞胛・粽・3"/>
    <w:basedOn w:val="a"/>
    <w:next w:val="a"/>
    <w:rsid w:val="007F74EA"/>
    <w:pPr>
      <w:keepNext/>
      <w:widowControl w:val="0"/>
    </w:pPr>
    <w:rPr>
      <w:rFonts w:ascii="PANDA Times UZ" w:hAnsi="PANDA Times UZ" w:cs="PANDA Times UZ"/>
      <w:b/>
      <w:bCs/>
      <w:sz w:val="24"/>
      <w:szCs w:val="24"/>
    </w:rPr>
  </w:style>
  <w:style w:type="paragraph" w:customStyle="1" w:styleId="71">
    <w:name w:val="鈞胛・粽・7"/>
    <w:basedOn w:val="a"/>
    <w:next w:val="a"/>
    <w:rsid w:val="007F74EA"/>
    <w:pPr>
      <w:keepNext/>
      <w:widowControl w:val="0"/>
      <w:spacing w:line="360" w:lineRule="auto"/>
      <w:ind w:firstLine="720"/>
    </w:pPr>
    <w:rPr>
      <w:rFonts w:ascii="PANDA Times UZ" w:hAnsi="PANDA Times UZ" w:cs="PANDA Times UZ"/>
      <w:b/>
      <w:bCs/>
      <w:sz w:val="24"/>
      <w:szCs w:val="24"/>
      <w:lang w:val="en-US"/>
    </w:rPr>
  </w:style>
  <w:style w:type="paragraph" w:styleId="22">
    <w:name w:val="Body Text Indent 2"/>
    <w:basedOn w:val="a"/>
    <w:link w:val="23"/>
    <w:rsid w:val="007F74EA"/>
    <w:pPr>
      <w:ind w:firstLine="720"/>
      <w:jc w:val="both"/>
    </w:pPr>
    <w:rPr>
      <w:rFonts w:ascii="Baltica" w:hAnsi="Baltica" w:cs="Baltica"/>
      <w:lang w:val="uk-UA"/>
    </w:rPr>
  </w:style>
  <w:style w:type="character" w:customStyle="1" w:styleId="23">
    <w:name w:val="Основной текст с отступом 2 Знак"/>
    <w:basedOn w:val="a0"/>
    <w:link w:val="22"/>
    <w:rsid w:val="007F74EA"/>
    <w:rPr>
      <w:rFonts w:ascii="Baltica" w:eastAsia="Times New Roman" w:hAnsi="Baltica" w:cs="Baltica"/>
      <w:sz w:val="28"/>
      <w:szCs w:val="28"/>
      <w:lang w:val="uk-UA" w:eastAsia="ru-RU"/>
    </w:rPr>
  </w:style>
  <w:style w:type="paragraph" w:styleId="a3">
    <w:name w:val="Body Text Indent"/>
    <w:basedOn w:val="a"/>
    <w:link w:val="a4"/>
    <w:rsid w:val="007F74EA"/>
    <w:pPr>
      <w:spacing w:after="120" w:line="480" w:lineRule="auto"/>
    </w:pPr>
  </w:style>
  <w:style w:type="character" w:customStyle="1" w:styleId="a4">
    <w:name w:val="Основной текст с отступом Знак"/>
    <w:basedOn w:val="a0"/>
    <w:link w:val="a3"/>
    <w:rsid w:val="007F74E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2">
    <w:name w:val="Body Text 3"/>
    <w:basedOn w:val="a"/>
    <w:link w:val="33"/>
    <w:rsid w:val="007F74EA"/>
    <w:pPr>
      <w:spacing w:after="60"/>
      <w:jc w:val="both"/>
    </w:pPr>
    <w:rPr>
      <w:rFonts w:ascii="Palatino Linotype" w:hAnsi="Palatino Linotype" w:cs="Palatino Linotype"/>
      <w:sz w:val="26"/>
      <w:szCs w:val="26"/>
      <w:lang w:val="uk-UA"/>
    </w:rPr>
  </w:style>
  <w:style w:type="character" w:customStyle="1" w:styleId="33">
    <w:name w:val="Основной текст 3 Знак"/>
    <w:basedOn w:val="a0"/>
    <w:link w:val="32"/>
    <w:rsid w:val="007F74EA"/>
    <w:rPr>
      <w:rFonts w:ascii="Palatino Linotype" w:eastAsia="Times New Roman" w:hAnsi="Palatino Linotype" w:cs="Palatino Linotype"/>
      <w:sz w:val="26"/>
      <w:szCs w:val="26"/>
      <w:lang w:val="uk-UA" w:eastAsia="ru-RU"/>
    </w:rPr>
  </w:style>
  <w:style w:type="paragraph" w:styleId="a5">
    <w:name w:val="Body Text"/>
    <w:basedOn w:val="a"/>
    <w:link w:val="a6"/>
    <w:rsid w:val="007F74EA"/>
    <w:pPr>
      <w:jc w:val="both"/>
    </w:pPr>
  </w:style>
  <w:style w:type="character" w:customStyle="1" w:styleId="a6">
    <w:name w:val="Основной текст Знак"/>
    <w:basedOn w:val="a0"/>
    <w:link w:val="a5"/>
    <w:rsid w:val="007F74E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4">
    <w:name w:val="Body Text Indent 3"/>
    <w:basedOn w:val="a"/>
    <w:link w:val="35"/>
    <w:rsid w:val="007F74EA"/>
    <w:pPr>
      <w:ind w:left="60" w:firstLine="1074"/>
      <w:jc w:val="both"/>
    </w:pPr>
    <w:rPr>
      <w:rFonts w:ascii="Journal Uzbek" w:hAnsi="Journal Uzbek" w:cs="Journal Uzbek"/>
      <w:color w:val="000000"/>
      <w:sz w:val="24"/>
      <w:szCs w:val="24"/>
      <w:lang w:val="uk-UA"/>
    </w:rPr>
  </w:style>
  <w:style w:type="character" w:customStyle="1" w:styleId="35">
    <w:name w:val="Основной текст с отступом 3 Знак"/>
    <w:basedOn w:val="a0"/>
    <w:link w:val="34"/>
    <w:rsid w:val="007F74EA"/>
    <w:rPr>
      <w:rFonts w:ascii="Journal Uzbek" w:eastAsia="Times New Roman" w:hAnsi="Journal Uzbek" w:cs="Journal Uzbek"/>
      <w:color w:val="000000"/>
      <w:sz w:val="24"/>
      <w:szCs w:val="24"/>
      <w:lang w:val="uk-UA" w:eastAsia="ru-RU"/>
    </w:rPr>
  </w:style>
  <w:style w:type="character" w:customStyle="1" w:styleId="a7">
    <w:name w:val="鈿瑕 ⅲ・"/>
    <w:basedOn w:val="a0"/>
    <w:rsid w:val="007F74EA"/>
    <w:rPr>
      <w:vertAlign w:val="superscript"/>
    </w:rPr>
  </w:style>
  <w:style w:type="paragraph" w:customStyle="1" w:styleId="a8">
    <w:name w:val="・・ⅲ・"/>
    <w:basedOn w:val="a"/>
    <w:rsid w:val="007F74EA"/>
    <w:rPr>
      <w:rFonts w:ascii="Academy" w:hAnsi="Academy" w:cs="Academy"/>
      <w:sz w:val="20"/>
      <w:szCs w:val="20"/>
      <w:lang w:val="en-US"/>
    </w:rPr>
  </w:style>
  <w:style w:type="paragraph" w:customStyle="1" w:styleId="12">
    <w:name w:val="ﾑ・1"/>
    <w:basedOn w:val="a"/>
    <w:rsid w:val="007F74EA"/>
    <w:pPr>
      <w:ind w:firstLine="540"/>
      <w:jc w:val="both"/>
    </w:pPr>
    <w:rPr>
      <w:rFonts w:ascii="BalticaUzbek" w:hAnsi="BalticaUzbek" w:cs="BalticaUzbek"/>
    </w:rPr>
  </w:style>
  <w:style w:type="paragraph" w:styleId="a9">
    <w:name w:val="footnote text"/>
    <w:basedOn w:val="a"/>
    <w:link w:val="aa"/>
    <w:semiHidden/>
    <w:rsid w:val="007F74EA"/>
    <w:rPr>
      <w:rFonts w:ascii="PANDA Times UZ" w:hAnsi="PANDA Times UZ" w:cs="PANDA Times UZ"/>
      <w:sz w:val="20"/>
      <w:szCs w:val="20"/>
      <w:lang w:val="uz-Cyrl-UZ"/>
    </w:rPr>
  </w:style>
  <w:style w:type="character" w:customStyle="1" w:styleId="aa">
    <w:name w:val="Текст сноски Знак"/>
    <w:basedOn w:val="a0"/>
    <w:link w:val="a9"/>
    <w:semiHidden/>
    <w:rsid w:val="007F74EA"/>
    <w:rPr>
      <w:rFonts w:ascii="PANDA Times UZ" w:eastAsia="Times New Roman" w:hAnsi="PANDA Times UZ" w:cs="PANDA Times UZ"/>
      <w:sz w:val="20"/>
      <w:szCs w:val="20"/>
      <w:lang w:val="uz-Cyrl-UZ" w:eastAsia="ru-RU"/>
    </w:rPr>
  </w:style>
  <w:style w:type="character" w:styleId="ab">
    <w:name w:val="footnote reference"/>
    <w:basedOn w:val="a0"/>
    <w:semiHidden/>
    <w:rsid w:val="007F74EA"/>
    <w:rPr>
      <w:vertAlign w:val="superscript"/>
    </w:rPr>
  </w:style>
  <w:style w:type="paragraph" w:styleId="ac">
    <w:name w:val="Plain Text"/>
    <w:basedOn w:val="a"/>
    <w:link w:val="ad"/>
    <w:rsid w:val="007F74EA"/>
    <w:pPr>
      <w:widowControl w:val="0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7F74E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e">
    <w:name w:val="page number"/>
    <w:basedOn w:val="a0"/>
    <w:rsid w:val="007F74EA"/>
  </w:style>
  <w:style w:type="paragraph" w:styleId="af">
    <w:name w:val="footer"/>
    <w:basedOn w:val="a"/>
    <w:link w:val="af0"/>
    <w:rsid w:val="007F74EA"/>
    <w:pPr>
      <w:tabs>
        <w:tab w:val="center" w:pos="4320"/>
        <w:tab w:val="right" w:pos="8640"/>
      </w:tabs>
    </w:pPr>
    <w:rPr>
      <w:rFonts w:ascii="TimesET" w:hAnsi="TimesET" w:cs="TimesET"/>
      <w:sz w:val="24"/>
      <w:szCs w:val="24"/>
      <w:lang w:val="en-GB"/>
    </w:rPr>
  </w:style>
  <w:style w:type="character" w:customStyle="1" w:styleId="af0">
    <w:name w:val="Нижний колонтитул Знак"/>
    <w:basedOn w:val="a0"/>
    <w:link w:val="af"/>
    <w:rsid w:val="007F74EA"/>
    <w:rPr>
      <w:rFonts w:ascii="TimesET" w:eastAsia="Times New Roman" w:hAnsi="TimesET" w:cs="TimesET"/>
      <w:sz w:val="24"/>
      <w:szCs w:val="24"/>
      <w:lang w:val="en-GB" w:eastAsia="ru-RU"/>
    </w:rPr>
  </w:style>
  <w:style w:type="paragraph" w:customStyle="1" w:styleId="BodyText22">
    <w:name w:val="Body Text 22"/>
    <w:basedOn w:val="a"/>
    <w:rsid w:val="007F74EA"/>
    <w:pPr>
      <w:spacing w:after="120" w:line="480" w:lineRule="auto"/>
    </w:pPr>
  </w:style>
  <w:style w:type="paragraph" w:customStyle="1" w:styleId="Normal1">
    <w:name w:val="Normal1"/>
    <w:rsid w:val="007F74E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BodyText1">
    <w:name w:val="Body Text1"/>
    <w:basedOn w:val="Normal1"/>
    <w:rsid w:val="007F74EA"/>
    <w:pPr>
      <w:spacing w:line="360" w:lineRule="auto"/>
    </w:pPr>
    <w:rPr>
      <w:rFonts w:ascii="Journal Uzbek" w:hAnsi="Journal Uzbek" w:cs="Journal Uzbek"/>
      <w:b/>
      <w:bCs/>
      <w:color w:val="0000FF"/>
      <w:sz w:val="24"/>
      <w:szCs w:val="24"/>
    </w:rPr>
  </w:style>
  <w:style w:type="character" w:customStyle="1" w:styleId="footnotereference1">
    <w:name w:val="footnote reference1"/>
    <w:basedOn w:val="a0"/>
    <w:rsid w:val="007F74EA"/>
    <w:rPr>
      <w:sz w:val="20"/>
      <w:szCs w:val="20"/>
      <w:vertAlign w:val="superscript"/>
    </w:rPr>
  </w:style>
  <w:style w:type="paragraph" w:customStyle="1" w:styleId="footnotetext1">
    <w:name w:val="footnote text1"/>
    <w:basedOn w:val="Normal1"/>
    <w:rsid w:val="007F74EA"/>
    <w:pPr>
      <w:widowControl w:val="0"/>
    </w:pPr>
    <w:rPr>
      <w:rFonts w:ascii="TimesUZ" w:hAnsi="TimesUZ" w:cs="TimesUZ"/>
    </w:rPr>
  </w:style>
  <w:style w:type="paragraph" w:customStyle="1" w:styleId="BodyText21">
    <w:name w:val="Body Text 21"/>
    <w:basedOn w:val="Normal1"/>
    <w:rsid w:val="007F74EA"/>
    <w:pPr>
      <w:spacing w:line="360" w:lineRule="auto"/>
      <w:ind w:firstLine="567"/>
      <w:jc w:val="both"/>
    </w:pPr>
    <w:rPr>
      <w:rFonts w:ascii="Journal Uzbek" w:hAnsi="Journal Uzbek" w:cs="Journal Uzbek"/>
      <w:spacing w:val="-4"/>
      <w:sz w:val="24"/>
      <w:szCs w:val="24"/>
    </w:rPr>
  </w:style>
  <w:style w:type="paragraph" w:customStyle="1" w:styleId="BodyTextIndent21">
    <w:name w:val="Body Text Indent 21"/>
    <w:basedOn w:val="a"/>
    <w:rsid w:val="007F74EA"/>
    <w:pPr>
      <w:ind w:firstLine="709"/>
      <w:jc w:val="both"/>
    </w:pPr>
    <w:rPr>
      <w:rFonts w:ascii="TimesETUzb" w:hAnsi="TimesETUzb" w:cs="TimesETUzb"/>
      <w:sz w:val="24"/>
      <w:szCs w:val="24"/>
    </w:rPr>
  </w:style>
  <w:style w:type="paragraph" w:styleId="af1">
    <w:name w:val="Title"/>
    <w:basedOn w:val="a"/>
    <w:link w:val="af2"/>
    <w:qFormat/>
    <w:rsid w:val="007F74EA"/>
    <w:pPr>
      <w:jc w:val="center"/>
    </w:pPr>
  </w:style>
  <w:style w:type="character" w:customStyle="1" w:styleId="af2">
    <w:name w:val="Название Знак"/>
    <w:basedOn w:val="a0"/>
    <w:link w:val="af1"/>
    <w:rsid w:val="007F74E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3">
    <w:name w:val="Hyperlink"/>
    <w:basedOn w:val="a0"/>
    <w:rsid w:val="007F74EA"/>
    <w:rPr>
      <w:color w:val="0000FF"/>
      <w:u w:val="single"/>
    </w:rPr>
  </w:style>
  <w:style w:type="paragraph" w:customStyle="1" w:styleId="210">
    <w:name w:val="Îñíîâíîé òåêñò 21"/>
    <w:basedOn w:val="a"/>
    <w:rsid w:val="007F74EA"/>
    <w:pPr>
      <w:widowControl w:val="0"/>
      <w:overflowPunct w:val="0"/>
      <w:adjustRightInd w:val="0"/>
      <w:ind w:firstLine="567"/>
      <w:jc w:val="both"/>
      <w:textAlignment w:val="baseline"/>
    </w:pPr>
    <w:rPr>
      <w:sz w:val="24"/>
      <w:szCs w:val="20"/>
    </w:rPr>
  </w:style>
  <w:style w:type="character" w:styleId="af4">
    <w:name w:val="FollowedHyperlink"/>
    <w:basedOn w:val="a0"/>
    <w:rsid w:val="007F74EA"/>
    <w:rPr>
      <w:color w:val="800080"/>
      <w:u w:val="single"/>
    </w:rPr>
  </w:style>
  <w:style w:type="paragraph" w:customStyle="1" w:styleId="BodyTextIndent2">
    <w:name w:val="Body Text Indent 2"/>
    <w:basedOn w:val="a"/>
    <w:rsid w:val="007F74EA"/>
    <w:pPr>
      <w:widowControl w:val="0"/>
      <w:overflowPunct w:val="0"/>
      <w:adjustRightInd w:val="0"/>
      <w:spacing w:line="360" w:lineRule="auto"/>
      <w:ind w:firstLine="567"/>
      <w:jc w:val="both"/>
      <w:textAlignment w:val="baseline"/>
    </w:pPr>
    <w:rPr>
      <w:rFonts w:ascii="PANDA Times UZ" w:hAnsi="PANDA Times UZ"/>
      <w:szCs w:val="20"/>
    </w:rPr>
  </w:style>
  <w:style w:type="paragraph" w:customStyle="1" w:styleId="13">
    <w:name w:val="çàãîëîâîê 1"/>
    <w:basedOn w:val="a"/>
    <w:next w:val="a"/>
    <w:rsid w:val="007F74EA"/>
    <w:pPr>
      <w:keepNext/>
      <w:widowControl w:val="0"/>
      <w:overflowPunct w:val="0"/>
      <w:adjustRightInd w:val="0"/>
      <w:ind w:firstLine="709"/>
      <w:jc w:val="center"/>
      <w:textAlignment w:val="baseline"/>
    </w:pPr>
    <w:rPr>
      <w:b/>
      <w:i/>
      <w:szCs w:val="20"/>
    </w:rPr>
  </w:style>
  <w:style w:type="paragraph" w:styleId="af5">
    <w:name w:val="header"/>
    <w:basedOn w:val="a"/>
    <w:link w:val="af6"/>
    <w:rsid w:val="007F74EA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7F74EA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E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7F74EA"/>
    <w:pPr>
      <w:keepNext/>
      <w:jc w:val="center"/>
      <w:outlineLvl w:val="0"/>
    </w:pPr>
    <w:rPr>
      <w:rFonts w:ascii="Journal Uzbek" w:hAnsi="Journal Uzbek" w:cs="Journal Uzbek"/>
      <w:b/>
      <w:bCs/>
    </w:rPr>
  </w:style>
  <w:style w:type="paragraph" w:styleId="2">
    <w:name w:val="heading 2"/>
    <w:basedOn w:val="a"/>
    <w:next w:val="a"/>
    <w:link w:val="20"/>
    <w:qFormat/>
    <w:rsid w:val="007F74EA"/>
    <w:pPr>
      <w:keepNext/>
      <w:ind w:firstLine="720"/>
      <w:jc w:val="center"/>
      <w:outlineLvl w:val="1"/>
    </w:pPr>
    <w:rPr>
      <w:rFonts w:ascii="Journal Uzbek" w:hAnsi="Journal Uzbek" w:cs="Journal Uzbek"/>
      <w:b/>
      <w:bCs/>
    </w:rPr>
  </w:style>
  <w:style w:type="paragraph" w:styleId="3">
    <w:name w:val="heading 3"/>
    <w:basedOn w:val="a"/>
    <w:next w:val="a"/>
    <w:link w:val="30"/>
    <w:qFormat/>
    <w:rsid w:val="007F74EA"/>
    <w:pPr>
      <w:keepNext/>
      <w:widowControl w:val="0"/>
      <w:outlineLvl w:val="2"/>
    </w:pPr>
    <w:rPr>
      <w:rFonts w:ascii="PANDA Times UZ" w:hAnsi="PANDA Times UZ" w:cs="PANDA Times UZ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7F74EA"/>
    <w:pPr>
      <w:keepNext/>
      <w:widowControl w:val="0"/>
      <w:outlineLvl w:val="3"/>
    </w:pPr>
    <w:rPr>
      <w:rFonts w:ascii="Courier" w:hAnsi="Courier" w:cs="Courier"/>
    </w:rPr>
  </w:style>
  <w:style w:type="paragraph" w:styleId="5">
    <w:name w:val="heading 5"/>
    <w:basedOn w:val="a"/>
    <w:next w:val="a"/>
    <w:link w:val="50"/>
    <w:qFormat/>
    <w:rsid w:val="007F74EA"/>
    <w:pPr>
      <w:keepNext/>
      <w:widowControl w:val="0"/>
      <w:jc w:val="center"/>
      <w:outlineLvl w:val="4"/>
    </w:pPr>
    <w:rPr>
      <w:rFonts w:ascii="PANDA Times UZ" w:hAnsi="PANDA Times UZ" w:cs="PANDA Times UZ"/>
      <w:lang w:val="en-US"/>
    </w:rPr>
  </w:style>
  <w:style w:type="paragraph" w:styleId="6">
    <w:name w:val="heading 6"/>
    <w:basedOn w:val="a"/>
    <w:next w:val="a"/>
    <w:link w:val="60"/>
    <w:qFormat/>
    <w:rsid w:val="007F74EA"/>
    <w:pPr>
      <w:keepNext/>
      <w:widowControl w:val="0"/>
      <w:outlineLvl w:val="5"/>
    </w:pPr>
    <w:rPr>
      <w:rFonts w:ascii="PANDA Times UZ" w:hAnsi="PANDA Times UZ" w:cs="PANDA Times UZ"/>
      <w:b/>
      <w:bCs/>
    </w:rPr>
  </w:style>
  <w:style w:type="paragraph" w:styleId="7">
    <w:name w:val="heading 7"/>
    <w:basedOn w:val="a"/>
    <w:next w:val="a"/>
    <w:link w:val="70"/>
    <w:qFormat/>
    <w:rsid w:val="007F74EA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both"/>
      <w:outlineLvl w:val="6"/>
    </w:pPr>
    <w:rPr>
      <w:rFonts w:ascii="Journal Uzbek" w:hAnsi="Journal Uzbek" w:cs="Journal Uzbek"/>
      <w:lang w:val="en-US"/>
    </w:rPr>
  </w:style>
  <w:style w:type="paragraph" w:styleId="8">
    <w:name w:val="heading 8"/>
    <w:basedOn w:val="a"/>
    <w:next w:val="a"/>
    <w:link w:val="80"/>
    <w:qFormat/>
    <w:rsid w:val="007F74EA"/>
    <w:pPr>
      <w:keepNext/>
      <w:ind w:firstLine="709"/>
      <w:jc w:val="both"/>
      <w:outlineLvl w:val="7"/>
    </w:pPr>
    <w:rPr>
      <w:rFonts w:ascii="BalticaUzbek" w:hAnsi="BalticaUzbek" w:cs="BalticaUzbek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F74EA"/>
    <w:rPr>
      <w:rFonts w:ascii="Journal Uzbek" w:eastAsia="Times New Roman" w:hAnsi="Journal Uzbek" w:cs="Journal Uzbek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7F74EA"/>
    <w:rPr>
      <w:rFonts w:ascii="Journal Uzbek" w:eastAsia="Times New Roman" w:hAnsi="Journal Uzbek" w:cs="Journal Uzbek"/>
      <w:b/>
      <w:b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7F74EA"/>
    <w:rPr>
      <w:rFonts w:ascii="PANDA Times UZ" w:eastAsia="Times New Roman" w:hAnsi="PANDA Times UZ" w:cs="PANDA Times UZ"/>
      <w:b/>
      <w:bCs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rsid w:val="007F74EA"/>
    <w:rPr>
      <w:rFonts w:ascii="Courier" w:eastAsia="Times New Roman" w:hAnsi="Courier" w:cs="Courier"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7F74EA"/>
    <w:rPr>
      <w:rFonts w:ascii="PANDA Times UZ" w:eastAsia="Times New Roman" w:hAnsi="PANDA Times UZ" w:cs="PANDA Times UZ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7F74EA"/>
    <w:rPr>
      <w:rFonts w:ascii="PANDA Times UZ" w:eastAsia="Times New Roman" w:hAnsi="PANDA Times UZ" w:cs="PANDA Times UZ"/>
      <w:b/>
      <w:bCs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rsid w:val="007F74EA"/>
    <w:rPr>
      <w:rFonts w:ascii="Journal Uzbek" w:eastAsia="Times New Roman" w:hAnsi="Journal Uzbek" w:cs="Journal Uzbek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7F74EA"/>
    <w:rPr>
      <w:rFonts w:ascii="BalticaUzbek" w:eastAsia="Times New Roman" w:hAnsi="BalticaUzbek" w:cs="BalticaUzbek"/>
      <w:b/>
      <w:bCs/>
      <w:sz w:val="20"/>
      <w:szCs w:val="20"/>
      <w:lang w:val="ru-RU" w:eastAsia="ru-RU"/>
    </w:rPr>
  </w:style>
  <w:style w:type="paragraph" w:customStyle="1" w:styleId="11">
    <w:name w:val="鈞胛・粽・1"/>
    <w:basedOn w:val="a"/>
    <w:next w:val="a"/>
    <w:rsid w:val="007F74EA"/>
    <w:pPr>
      <w:keepNext/>
    </w:pPr>
    <w:rPr>
      <w:sz w:val="52"/>
      <w:szCs w:val="52"/>
    </w:rPr>
  </w:style>
  <w:style w:type="paragraph" w:customStyle="1" w:styleId="21">
    <w:name w:val="鈞胛・粽・2"/>
    <w:basedOn w:val="a"/>
    <w:next w:val="a"/>
    <w:rsid w:val="007F74EA"/>
    <w:pPr>
      <w:keepNext/>
      <w:ind w:left="-108"/>
      <w:jc w:val="both"/>
    </w:pPr>
    <w:rPr>
      <w:b/>
      <w:bCs/>
      <w:sz w:val="24"/>
      <w:szCs w:val="24"/>
    </w:rPr>
  </w:style>
  <w:style w:type="paragraph" w:customStyle="1" w:styleId="31">
    <w:name w:val="鈞胛・粽・3"/>
    <w:basedOn w:val="a"/>
    <w:next w:val="a"/>
    <w:rsid w:val="007F74EA"/>
    <w:pPr>
      <w:keepNext/>
      <w:widowControl w:val="0"/>
    </w:pPr>
    <w:rPr>
      <w:rFonts w:ascii="PANDA Times UZ" w:hAnsi="PANDA Times UZ" w:cs="PANDA Times UZ"/>
      <w:b/>
      <w:bCs/>
      <w:sz w:val="24"/>
      <w:szCs w:val="24"/>
    </w:rPr>
  </w:style>
  <w:style w:type="paragraph" w:customStyle="1" w:styleId="71">
    <w:name w:val="鈞胛・粽・7"/>
    <w:basedOn w:val="a"/>
    <w:next w:val="a"/>
    <w:rsid w:val="007F74EA"/>
    <w:pPr>
      <w:keepNext/>
      <w:widowControl w:val="0"/>
      <w:spacing w:line="360" w:lineRule="auto"/>
      <w:ind w:firstLine="720"/>
    </w:pPr>
    <w:rPr>
      <w:rFonts w:ascii="PANDA Times UZ" w:hAnsi="PANDA Times UZ" w:cs="PANDA Times UZ"/>
      <w:b/>
      <w:bCs/>
      <w:sz w:val="24"/>
      <w:szCs w:val="24"/>
      <w:lang w:val="en-US"/>
    </w:rPr>
  </w:style>
  <w:style w:type="paragraph" w:styleId="22">
    <w:name w:val="Body Text Indent 2"/>
    <w:basedOn w:val="a"/>
    <w:link w:val="23"/>
    <w:rsid w:val="007F74EA"/>
    <w:pPr>
      <w:ind w:firstLine="720"/>
      <w:jc w:val="both"/>
    </w:pPr>
    <w:rPr>
      <w:rFonts w:ascii="Baltica" w:hAnsi="Baltica" w:cs="Baltica"/>
      <w:lang w:val="uk-UA"/>
    </w:rPr>
  </w:style>
  <w:style w:type="character" w:customStyle="1" w:styleId="23">
    <w:name w:val="Основной текст с отступом 2 Знак"/>
    <w:basedOn w:val="a0"/>
    <w:link w:val="22"/>
    <w:rsid w:val="007F74EA"/>
    <w:rPr>
      <w:rFonts w:ascii="Baltica" w:eastAsia="Times New Roman" w:hAnsi="Baltica" w:cs="Baltica"/>
      <w:sz w:val="28"/>
      <w:szCs w:val="28"/>
      <w:lang w:val="uk-UA" w:eastAsia="ru-RU"/>
    </w:rPr>
  </w:style>
  <w:style w:type="paragraph" w:styleId="a3">
    <w:name w:val="Body Text Indent"/>
    <w:basedOn w:val="a"/>
    <w:link w:val="a4"/>
    <w:rsid w:val="007F74EA"/>
    <w:pPr>
      <w:spacing w:after="120" w:line="480" w:lineRule="auto"/>
    </w:pPr>
  </w:style>
  <w:style w:type="character" w:customStyle="1" w:styleId="a4">
    <w:name w:val="Основной текст с отступом Знак"/>
    <w:basedOn w:val="a0"/>
    <w:link w:val="a3"/>
    <w:rsid w:val="007F74E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2">
    <w:name w:val="Body Text 3"/>
    <w:basedOn w:val="a"/>
    <w:link w:val="33"/>
    <w:rsid w:val="007F74EA"/>
    <w:pPr>
      <w:spacing w:after="60"/>
      <w:jc w:val="both"/>
    </w:pPr>
    <w:rPr>
      <w:rFonts w:ascii="Palatino Linotype" w:hAnsi="Palatino Linotype" w:cs="Palatino Linotype"/>
      <w:sz w:val="26"/>
      <w:szCs w:val="26"/>
      <w:lang w:val="uk-UA"/>
    </w:rPr>
  </w:style>
  <w:style w:type="character" w:customStyle="1" w:styleId="33">
    <w:name w:val="Основной текст 3 Знак"/>
    <w:basedOn w:val="a0"/>
    <w:link w:val="32"/>
    <w:rsid w:val="007F74EA"/>
    <w:rPr>
      <w:rFonts w:ascii="Palatino Linotype" w:eastAsia="Times New Roman" w:hAnsi="Palatino Linotype" w:cs="Palatino Linotype"/>
      <w:sz w:val="26"/>
      <w:szCs w:val="26"/>
      <w:lang w:val="uk-UA" w:eastAsia="ru-RU"/>
    </w:rPr>
  </w:style>
  <w:style w:type="paragraph" w:styleId="a5">
    <w:name w:val="Body Text"/>
    <w:basedOn w:val="a"/>
    <w:link w:val="a6"/>
    <w:rsid w:val="007F74EA"/>
    <w:pPr>
      <w:jc w:val="both"/>
    </w:pPr>
  </w:style>
  <w:style w:type="character" w:customStyle="1" w:styleId="a6">
    <w:name w:val="Основной текст Знак"/>
    <w:basedOn w:val="a0"/>
    <w:link w:val="a5"/>
    <w:rsid w:val="007F74E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4">
    <w:name w:val="Body Text Indent 3"/>
    <w:basedOn w:val="a"/>
    <w:link w:val="35"/>
    <w:rsid w:val="007F74EA"/>
    <w:pPr>
      <w:ind w:left="60" w:firstLine="1074"/>
      <w:jc w:val="both"/>
    </w:pPr>
    <w:rPr>
      <w:rFonts w:ascii="Journal Uzbek" w:hAnsi="Journal Uzbek" w:cs="Journal Uzbek"/>
      <w:color w:val="000000"/>
      <w:sz w:val="24"/>
      <w:szCs w:val="24"/>
      <w:lang w:val="uk-UA"/>
    </w:rPr>
  </w:style>
  <w:style w:type="character" w:customStyle="1" w:styleId="35">
    <w:name w:val="Основной текст с отступом 3 Знак"/>
    <w:basedOn w:val="a0"/>
    <w:link w:val="34"/>
    <w:rsid w:val="007F74EA"/>
    <w:rPr>
      <w:rFonts w:ascii="Journal Uzbek" w:eastAsia="Times New Roman" w:hAnsi="Journal Uzbek" w:cs="Journal Uzbek"/>
      <w:color w:val="000000"/>
      <w:sz w:val="24"/>
      <w:szCs w:val="24"/>
      <w:lang w:val="uk-UA" w:eastAsia="ru-RU"/>
    </w:rPr>
  </w:style>
  <w:style w:type="character" w:customStyle="1" w:styleId="a7">
    <w:name w:val="鈿瑕 ⅲ・"/>
    <w:basedOn w:val="a0"/>
    <w:rsid w:val="007F74EA"/>
    <w:rPr>
      <w:vertAlign w:val="superscript"/>
    </w:rPr>
  </w:style>
  <w:style w:type="paragraph" w:customStyle="1" w:styleId="a8">
    <w:name w:val="・・ⅲ・"/>
    <w:basedOn w:val="a"/>
    <w:rsid w:val="007F74EA"/>
    <w:rPr>
      <w:rFonts w:ascii="Academy" w:hAnsi="Academy" w:cs="Academy"/>
      <w:sz w:val="20"/>
      <w:szCs w:val="20"/>
      <w:lang w:val="en-US"/>
    </w:rPr>
  </w:style>
  <w:style w:type="paragraph" w:customStyle="1" w:styleId="12">
    <w:name w:val="ﾑ・1"/>
    <w:basedOn w:val="a"/>
    <w:rsid w:val="007F74EA"/>
    <w:pPr>
      <w:ind w:firstLine="540"/>
      <w:jc w:val="both"/>
    </w:pPr>
    <w:rPr>
      <w:rFonts w:ascii="BalticaUzbek" w:hAnsi="BalticaUzbek" w:cs="BalticaUzbek"/>
    </w:rPr>
  </w:style>
  <w:style w:type="paragraph" w:styleId="a9">
    <w:name w:val="footnote text"/>
    <w:basedOn w:val="a"/>
    <w:link w:val="aa"/>
    <w:semiHidden/>
    <w:rsid w:val="007F74EA"/>
    <w:rPr>
      <w:rFonts w:ascii="PANDA Times UZ" w:hAnsi="PANDA Times UZ" w:cs="PANDA Times UZ"/>
      <w:sz w:val="20"/>
      <w:szCs w:val="20"/>
      <w:lang w:val="uz-Cyrl-UZ"/>
    </w:rPr>
  </w:style>
  <w:style w:type="character" w:customStyle="1" w:styleId="aa">
    <w:name w:val="Текст сноски Знак"/>
    <w:basedOn w:val="a0"/>
    <w:link w:val="a9"/>
    <w:semiHidden/>
    <w:rsid w:val="007F74EA"/>
    <w:rPr>
      <w:rFonts w:ascii="PANDA Times UZ" w:eastAsia="Times New Roman" w:hAnsi="PANDA Times UZ" w:cs="PANDA Times UZ"/>
      <w:sz w:val="20"/>
      <w:szCs w:val="20"/>
      <w:lang w:val="uz-Cyrl-UZ" w:eastAsia="ru-RU"/>
    </w:rPr>
  </w:style>
  <w:style w:type="character" w:styleId="ab">
    <w:name w:val="footnote reference"/>
    <w:basedOn w:val="a0"/>
    <w:semiHidden/>
    <w:rsid w:val="007F74EA"/>
    <w:rPr>
      <w:vertAlign w:val="superscript"/>
    </w:rPr>
  </w:style>
  <w:style w:type="paragraph" w:styleId="ac">
    <w:name w:val="Plain Text"/>
    <w:basedOn w:val="a"/>
    <w:link w:val="ad"/>
    <w:rsid w:val="007F74EA"/>
    <w:pPr>
      <w:widowControl w:val="0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7F74E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e">
    <w:name w:val="page number"/>
    <w:basedOn w:val="a0"/>
    <w:rsid w:val="007F74EA"/>
  </w:style>
  <w:style w:type="paragraph" w:styleId="af">
    <w:name w:val="footer"/>
    <w:basedOn w:val="a"/>
    <w:link w:val="af0"/>
    <w:rsid w:val="007F74EA"/>
    <w:pPr>
      <w:tabs>
        <w:tab w:val="center" w:pos="4320"/>
        <w:tab w:val="right" w:pos="8640"/>
      </w:tabs>
    </w:pPr>
    <w:rPr>
      <w:rFonts w:ascii="TimesET" w:hAnsi="TimesET" w:cs="TimesET"/>
      <w:sz w:val="24"/>
      <w:szCs w:val="24"/>
      <w:lang w:val="en-GB"/>
    </w:rPr>
  </w:style>
  <w:style w:type="character" w:customStyle="1" w:styleId="af0">
    <w:name w:val="Нижний колонтитул Знак"/>
    <w:basedOn w:val="a0"/>
    <w:link w:val="af"/>
    <w:rsid w:val="007F74EA"/>
    <w:rPr>
      <w:rFonts w:ascii="TimesET" w:eastAsia="Times New Roman" w:hAnsi="TimesET" w:cs="TimesET"/>
      <w:sz w:val="24"/>
      <w:szCs w:val="24"/>
      <w:lang w:val="en-GB" w:eastAsia="ru-RU"/>
    </w:rPr>
  </w:style>
  <w:style w:type="paragraph" w:customStyle="1" w:styleId="BodyText22">
    <w:name w:val="Body Text 22"/>
    <w:basedOn w:val="a"/>
    <w:rsid w:val="007F74EA"/>
    <w:pPr>
      <w:spacing w:after="120" w:line="480" w:lineRule="auto"/>
    </w:pPr>
  </w:style>
  <w:style w:type="paragraph" w:customStyle="1" w:styleId="Normal1">
    <w:name w:val="Normal1"/>
    <w:rsid w:val="007F74E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BodyText1">
    <w:name w:val="Body Text1"/>
    <w:basedOn w:val="Normal1"/>
    <w:rsid w:val="007F74EA"/>
    <w:pPr>
      <w:spacing w:line="360" w:lineRule="auto"/>
    </w:pPr>
    <w:rPr>
      <w:rFonts w:ascii="Journal Uzbek" w:hAnsi="Journal Uzbek" w:cs="Journal Uzbek"/>
      <w:b/>
      <w:bCs/>
      <w:color w:val="0000FF"/>
      <w:sz w:val="24"/>
      <w:szCs w:val="24"/>
    </w:rPr>
  </w:style>
  <w:style w:type="character" w:customStyle="1" w:styleId="footnotereference1">
    <w:name w:val="footnote reference1"/>
    <w:basedOn w:val="a0"/>
    <w:rsid w:val="007F74EA"/>
    <w:rPr>
      <w:sz w:val="20"/>
      <w:szCs w:val="20"/>
      <w:vertAlign w:val="superscript"/>
    </w:rPr>
  </w:style>
  <w:style w:type="paragraph" w:customStyle="1" w:styleId="footnotetext1">
    <w:name w:val="footnote text1"/>
    <w:basedOn w:val="Normal1"/>
    <w:rsid w:val="007F74EA"/>
    <w:pPr>
      <w:widowControl w:val="0"/>
    </w:pPr>
    <w:rPr>
      <w:rFonts w:ascii="TimesUZ" w:hAnsi="TimesUZ" w:cs="TimesUZ"/>
    </w:rPr>
  </w:style>
  <w:style w:type="paragraph" w:customStyle="1" w:styleId="BodyText21">
    <w:name w:val="Body Text 21"/>
    <w:basedOn w:val="Normal1"/>
    <w:rsid w:val="007F74EA"/>
    <w:pPr>
      <w:spacing w:line="360" w:lineRule="auto"/>
      <w:ind w:firstLine="567"/>
      <w:jc w:val="both"/>
    </w:pPr>
    <w:rPr>
      <w:rFonts w:ascii="Journal Uzbek" w:hAnsi="Journal Uzbek" w:cs="Journal Uzbek"/>
      <w:spacing w:val="-4"/>
      <w:sz w:val="24"/>
      <w:szCs w:val="24"/>
    </w:rPr>
  </w:style>
  <w:style w:type="paragraph" w:customStyle="1" w:styleId="BodyTextIndent21">
    <w:name w:val="Body Text Indent 21"/>
    <w:basedOn w:val="a"/>
    <w:rsid w:val="007F74EA"/>
    <w:pPr>
      <w:ind w:firstLine="709"/>
      <w:jc w:val="both"/>
    </w:pPr>
    <w:rPr>
      <w:rFonts w:ascii="TimesETUzb" w:hAnsi="TimesETUzb" w:cs="TimesETUzb"/>
      <w:sz w:val="24"/>
      <w:szCs w:val="24"/>
    </w:rPr>
  </w:style>
  <w:style w:type="paragraph" w:styleId="af1">
    <w:name w:val="Title"/>
    <w:basedOn w:val="a"/>
    <w:link w:val="af2"/>
    <w:qFormat/>
    <w:rsid w:val="007F74EA"/>
    <w:pPr>
      <w:jc w:val="center"/>
    </w:pPr>
  </w:style>
  <w:style w:type="character" w:customStyle="1" w:styleId="af2">
    <w:name w:val="Название Знак"/>
    <w:basedOn w:val="a0"/>
    <w:link w:val="af1"/>
    <w:rsid w:val="007F74E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3">
    <w:name w:val="Hyperlink"/>
    <w:basedOn w:val="a0"/>
    <w:rsid w:val="007F74EA"/>
    <w:rPr>
      <w:color w:val="0000FF"/>
      <w:u w:val="single"/>
    </w:rPr>
  </w:style>
  <w:style w:type="paragraph" w:customStyle="1" w:styleId="210">
    <w:name w:val="Îñíîâíîé òåêñò 21"/>
    <w:basedOn w:val="a"/>
    <w:rsid w:val="007F74EA"/>
    <w:pPr>
      <w:widowControl w:val="0"/>
      <w:overflowPunct w:val="0"/>
      <w:adjustRightInd w:val="0"/>
      <w:ind w:firstLine="567"/>
      <w:jc w:val="both"/>
      <w:textAlignment w:val="baseline"/>
    </w:pPr>
    <w:rPr>
      <w:sz w:val="24"/>
      <w:szCs w:val="20"/>
    </w:rPr>
  </w:style>
  <w:style w:type="character" w:styleId="af4">
    <w:name w:val="FollowedHyperlink"/>
    <w:basedOn w:val="a0"/>
    <w:rsid w:val="007F74EA"/>
    <w:rPr>
      <w:color w:val="800080"/>
      <w:u w:val="single"/>
    </w:rPr>
  </w:style>
  <w:style w:type="paragraph" w:customStyle="1" w:styleId="BodyTextIndent2">
    <w:name w:val="Body Text Indent 2"/>
    <w:basedOn w:val="a"/>
    <w:rsid w:val="007F74EA"/>
    <w:pPr>
      <w:widowControl w:val="0"/>
      <w:overflowPunct w:val="0"/>
      <w:adjustRightInd w:val="0"/>
      <w:spacing w:line="360" w:lineRule="auto"/>
      <w:ind w:firstLine="567"/>
      <w:jc w:val="both"/>
      <w:textAlignment w:val="baseline"/>
    </w:pPr>
    <w:rPr>
      <w:rFonts w:ascii="PANDA Times UZ" w:hAnsi="PANDA Times UZ"/>
      <w:szCs w:val="20"/>
    </w:rPr>
  </w:style>
  <w:style w:type="paragraph" w:customStyle="1" w:styleId="13">
    <w:name w:val="çàãîëîâîê 1"/>
    <w:basedOn w:val="a"/>
    <w:next w:val="a"/>
    <w:rsid w:val="007F74EA"/>
    <w:pPr>
      <w:keepNext/>
      <w:widowControl w:val="0"/>
      <w:overflowPunct w:val="0"/>
      <w:adjustRightInd w:val="0"/>
      <w:ind w:firstLine="709"/>
      <w:jc w:val="center"/>
      <w:textAlignment w:val="baseline"/>
    </w:pPr>
    <w:rPr>
      <w:b/>
      <w:i/>
      <w:szCs w:val="20"/>
    </w:rPr>
  </w:style>
  <w:style w:type="paragraph" w:styleId="af5">
    <w:name w:val="header"/>
    <w:basedOn w:val="a"/>
    <w:link w:val="af6"/>
    <w:rsid w:val="007F74EA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7F74EA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cer.u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ankinfo.u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&#1055;&#1091;&#1083;%20&#1084;&#1091;&#1086;&#1084;&#1072;&#1083;&#1072;&#1089;&#1080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ravel-library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zland.u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5837</Words>
  <Characters>33271</Characters>
  <Application>Microsoft Office Word</Application>
  <DocSecurity>0</DocSecurity>
  <Lines>277</Lines>
  <Paragraphs>78</Paragraphs>
  <ScaleCrop>false</ScaleCrop>
  <Company>Home</Company>
  <LinksUpToDate>false</LinksUpToDate>
  <CharactersWithSpaces>39030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2012-11-04T14:53:00Z</dcterms:created>
  <dcterms:modified xsi:type="dcterms:W3CDTF">2012-11-04T14:53:00Z</dcterms:modified>
</cp:coreProperties>
</file>